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9F" w:rsidRDefault="004B569F" w:rsidP="004B569F">
      <w:pPr>
        <w:pStyle w:val="PreformattedText"/>
        <w:jc w:val="right"/>
        <w:rPr>
          <w:rFonts w:ascii="Times New Roman" w:hAnsi="Times New Roman" w:cs="Times New Roman"/>
          <w:b/>
          <w:lang w:val="ru-RU"/>
        </w:rPr>
      </w:pPr>
      <w:r w:rsidRPr="004B569F">
        <w:rPr>
          <w:rFonts w:ascii="Times New Roman" w:hAnsi="Times New Roman" w:cs="Times New Roman"/>
          <w:b/>
          <w:lang w:val="ru-RU"/>
        </w:rPr>
        <w:t>Приложение</w:t>
      </w:r>
    </w:p>
    <w:p w:rsidR="004B569F" w:rsidRDefault="004B569F" w:rsidP="004B569F">
      <w:pPr>
        <w:pStyle w:val="PreformattedText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к распоряжению Комитета образования </w:t>
      </w:r>
    </w:p>
    <w:p w:rsidR="004B569F" w:rsidRDefault="004B569F" w:rsidP="004B569F">
      <w:pPr>
        <w:pStyle w:val="PreformattedText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Сосновоборского городского округа </w:t>
      </w:r>
    </w:p>
    <w:p w:rsidR="004B569F" w:rsidRDefault="004B569F" w:rsidP="004B569F">
      <w:pPr>
        <w:pStyle w:val="PreformattedText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от </w:t>
      </w:r>
      <w:r w:rsidR="00D05D11">
        <w:rPr>
          <w:rFonts w:ascii="Times New Roman" w:hAnsi="Times New Roman" w:cs="Times New Roman"/>
          <w:b/>
          <w:lang w:val="ru-RU"/>
        </w:rPr>
        <w:t>01</w:t>
      </w:r>
      <w:r>
        <w:rPr>
          <w:rFonts w:ascii="Times New Roman" w:hAnsi="Times New Roman" w:cs="Times New Roman"/>
          <w:b/>
          <w:lang w:val="ru-RU"/>
        </w:rPr>
        <w:t>.0</w:t>
      </w:r>
      <w:r w:rsidR="00D05D11">
        <w:rPr>
          <w:rFonts w:ascii="Times New Roman" w:hAnsi="Times New Roman" w:cs="Times New Roman"/>
          <w:b/>
          <w:lang w:val="ru-RU"/>
        </w:rPr>
        <w:t>6</w:t>
      </w:r>
      <w:r>
        <w:rPr>
          <w:rFonts w:ascii="Times New Roman" w:hAnsi="Times New Roman" w:cs="Times New Roman"/>
          <w:b/>
          <w:lang w:val="ru-RU"/>
        </w:rPr>
        <w:t xml:space="preserve">.2023 № </w:t>
      </w:r>
      <w:r w:rsidR="00D05D11">
        <w:rPr>
          <w:rFonts w:ascii="Times New Roman" w:hAnsi="Times New Roman" w:cs="Times New Roman"/>
          <w:b/>
          <w:lang w:val="ru-RU"/>
        </w:rPr>
        <w:t>187-р</w:t>
      </w:r>
    </w:p>
    <w:p w:rsidR="004B569F" w:rsidRDefault="004B569F" w:rsidP="004B569F">
      <w:pPr>
        <w:pStyle w:val="PreformattedText"/>
        <w:jc w:val="right"/>
        <w:rPr>
          <w:rFonts w:ascii="Times New Roman" w:hAnsi="Times New Roman" w:cs="Times New Roman"/>
          <w:b/>
          <w:lang w:val="ru-RU"/>
        </w:rPr>
      </w:pPr>
    </w:p>
    <w:p w:rsidR="00D05D11" w:rsidRDefault="0030301B" w:rsidP="00D05D11">
      <w:pPr>
        <w:pStyle w:val="PreformattedTex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B569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Рекомендации по организации </w:t>
      </w:r>
      <w:r w:rsidR="00D05D11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 реализации </w:t>
      </w:r>
    </w:p>
    <w:p w:rsidR="0030301B" w:rsidRPr="004B569F" w:rsidRDefault="00D05D11" w:rsidP="00D05D11">
      <w:pPr>
        <w:pStyle w:val="PreformattedTex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профориентационного минимума</w:t>
      </w:r>
      <w:r w:rsidR="0030301B" w:rsidRPr="004B569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 образовательных организациях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Целевая аудитория — обучающиеся 6-11 классов общеобразовательных организаций, включая детей с ограниченными возможностями здоровья и детей-инвалидов, родители и педагоги, представители среднего профессионального и высшего образования, работодатели региона.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Содержание предполагает спецификацию </w:t>
      </w:r>
      <w:r w:rsidRPr="004B569F">
        <w:rPr>
          <w:rFonts w:ascii="Times New Roman" w:hAnsi="Times New Roman" w:cs="Times New Roman"/>
          <w:i/>
          <w:lang w:val="ru-RU"/>
        </w:rPr>
        <w:t>по шести возрастным группам</w:t>
      </w:r>
      <w:r w:rsidRPr="004B569F">
        <w:rPr>
          <w:rFonts w:ascii="Times New Roman" w:hAnsi="Times New Roman" w:cs="Times New Roman"/>
          <w:lang w:val="ru-RU"/>
        </w:rPr>
        <w:t>: возрастные группы соответствуют каждому из классов с 6 по 11. Все виды активности (видеоконтент, статьи с описанием профессий, в том числе профессий будущего, тематические онлайн- уроки, методы диагностики, мероприятия в рамках партнерского формата с работодателями, профессиональными образовательными организациями, образовательными организациями высшего образования, профессиональные пробы на базе Платформы и на базе Площадки, статьи и семейные тесты для родителей) разрабатываются с учетом возрастных особенностей обучающихся и ориентированы на разные возрастные группы.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Отдельная спецификация — для групп с ОВЗ с разными нозологиями по возрастам.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Профориентационный минимум предлагает на выбор руководству образовательной организации один из трех уровней реализации профориентационной деятельности в школе:</w:t>
      </w:r>
      <w:bookmarkStart w:id="0" w:name="_GoBack"/>
      <w:bookmarkEnd w:id="0"/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</w:p>
    <w:p w:rsidR="0030301B" w:rsidRPr="004B569F" w:rsidRDefault="0030301B" w:rsidP="0030301B">
      <w:pPr>
        <w:pStyle w:val="PreformattedText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Базовый уровень (Рекомендованная учебная нагрузка — не менее 40 часов</w:t>
      </w:r>
      <w:r w:rsidR="007764B0" w:rsidRPr="004B569F">
        <w:rPr>
          <w:rFonts w:ascii="Times New Roman" w:hAnsi="Times New Roman" w:cs="Times New Roman"/>
          <w:lang w:val="ru-RU"/>
        </w:rPr>
        <w:t xml:space="preserve"> за учебный год</w:t>
      </w:r>
      <w:r w:rsidRPr="004B569F">
        <w:rPr>
          <w:rFonts w:ascii="Times New Roman" w:hAnsi="Times New Roman" w:cs="Times New Roman"/>
          <w:lang w:val="ru-RU"/>
        </w:rPr>
        <w:t>);</w:t>
      </w:r>
    </w:p>
    <w:p w:rsidR="0030301B" w:rsidRPr="004B569F" w:rsidRDefault="0030301B" w:rsidP="0030301B">
      <w:pPr>
        <w:pStyle w:val="PreformattedText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Основной уровень (не менее 60 часов</w:t>
      </w:r>
      <w:r w:rsidR="007764B0" w:rsidRPr="004B569F">
        <w:rPr>
          <w:rFonts w:ascii="Times New Roman" w:hAnsi="Times New Roman" w:cs="Times New Roman"/>
          <w:lang w:val="ru-RU"/>
        </w:rPr>
        <w:t xml:space="preserve"> за учебный год</w:t>
      </w:r>
      <w:r w:rsidRPr="004B569F">
        <w:rPr>
          <w:rFonts w:ascii="Times New Roman" w:hAnsi="Times New Roman" w:cs="Times New Roman"/>
          <w:lang w:val="ru-RU"/>
        </w:rPr>
        <w:t>);</w:t>
      </w:r>
    </w:p>
    <w:p w:rsidR="0030301B" w:rsidRPr="004B569F" w:rsidRDefault="0030301B" w:rsidP="0030301B">
      <w:pPr>
        <w:pStyle w:val="PreformattedText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Продвинутый уровень (не менее 80 часов</w:t>
      </w:r>
      <w:r w:rsidR="007764B0" w:rsidRPr="004B569F">
        <w:rPr>
          <w:rFonts w:ascii="Times New Roman" w:hAnsi="Times New Roman" w:cs="Times New Roman"/>
          <w:lang w:val="ru-RU"/>
        </w:rPr>
        <w:t xml:space="preserve"> за учебный год</w:t>
      </w:r>
      <w:r w:rsidRPr="004B569F">
        <w:rPr>
          <w:rFonts w:ascii="Times New Roman" w:hAnsi="Times New Roman" w:cs="Times New Roman"/>
          <w:lang w:val="ru-RU"/>
        </w:rPr>
        <w:t>).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Образовательная организация самостоятельно выбирает уровень реализации программ Профориентационного минимума в зависимости от своих приоритетов развития и возможностей.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4B569F">
        <w:rPr>
          <w:rFonts w:ascii="Times New Roman" w:hAnsi="Times New Roman" w:cs="Times New Roman"/>
          <w:b/>
          <w:lang w:val="ru-RU"/>
        </w:rPr>
        <w:t>Профориентационную работу рекомендовано реализовывать в следующих форматах: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u w:val="single"/>
          <w:lang w:val="ru-RU"/>
        </w:rPr>
        <w:t>УРОЧНАЯ ДЕЯТЕЛЬНОСТЬ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Включает: уроки по предметам общеобразовательного цикла профориентационной направленности (физика, химия, математика и т.д.), разработанные в рамках КИК- «Конструктор будущего» или другие программы. Профориентационно значимые уроки в рамках учебного предмета «Технология» (в части изучения отраслей экономики и создания</w:t>
      </w:r>
      <w:r w:rsidR="00C32172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материальных проектов).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4B569F">
        <w:rPr>
          <w:rFonts w:ascii="Times New Roman" w:hAnsi="Times New Roman" w:cs="Times New Roman"/>
          <w:u w:val="single"/>
          <w:lang w:val="ru-RU"/>
        </w:rPr>
        <w:t>ВНЕУРОЧНАЯ ДЕЯТЕЛЬНОСТЬ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Включает: профориентационную онлайн-диагностику (диагностику склонностей, диагностику готовности к профессиональному самоопределению); профориентационные уроки; проектную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4B569F">
        <w:rPr>
          <w:rFonts w:ascii="Times New Roman" w:hAnsi="Times New Roman" w:cs="Times New Roman"/>
          <w:u w:val="single"/>
          <w:lang w:val="ru-RU"/>
        </w:rPr>
        <w:t>ВОСПИТАТЕЛЬНАЯ РАБОТА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Включает: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1. Экскурсии на производство, экскурсии и посещение лекций в образовательных организациях СПО и ВО, посещение профориентационной выставки «Лаборатория будущего» и других,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2. Конкурсы профориентационной направленности (в том числе в рамках Российского движения школьников, Юнармии, реализации проекта «Россия — страна возможностей», чемпионатов «Абилимпикс», «Профессионалы» и др.)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4B569F">
        <w:rPr>
          <w:rFonts w:ascii="Times New Roman" w:hAnsi="Times New Roman" w:cs="Times New Roman"/>
          <w:u w:val="single"/>
          <w:lang w:val="ru-RU"/>
        </w:rPr>
        <w:t>ДОПОЛНИТЕЛЬНОЕ ОБРАЗОВАНИЕ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Выбор и посещение занятий в рамках дополнительного образования с учетом склонностей и образовательных потребностей.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4B569F">
        <w:rPr>
          <w:rFonts w:ascii="Times New Roman" w:hAnsi="Times New Roman" w:cs="Times New Roman"/>
          <w:u w:val="single"/>
          <w:lang w:val="ru-RU"/>
        </w:rPr>
        <w:t>ПРОФОБУЧЕНИЕ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Выбор и обучение по программам профессионального обучения.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4B569F">
        <w:rPr>
          <w:rFonts w:ascii="Times New Roman" w:hAnsi="Times New Roman" w:cs="Times New Roman"/>
          <w:u w:val="single"/>
          <w:lang w:val="ru-RU"/>
        </w:rPr>
        <w:t>ВЗАИМОДЕЙСТВИЕ С РОДИТЕЛЯМИ (ЗАКОННЫМИ ПРЕДСТАВИТЕЛЯМИ)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В рамках взаимодействия с родителями (законными представителями) проводится информационное </w:t>
      </w:r>
      <w:r w:rsidRPr="004B569F">
        <w:rPr>
          <w:rFonts w:ascii="Times New Roman" w:hAnsi="Times New Roman" w:cs="Times New Roman"/>
          <w:lang w:val="ru-RU"/>
        </w:rPr>
        <w:lastRenderedPageBreak/>
        <w:t>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том числе о профессиональном самоопределении ребенка, а также участие родительского сообщества во встречах с представителями разных профессий.</w:t>
      </w:r>
    </w:p>
    <w:p w:rsidR="0030301B" w:rsidRPr="004B569F" w:rsidRDefault="005A6ED6">
      <w:pPr>
        <w:rPr>
          <w:rFonts w:ascii="Times New Roman" w:hAnsi="Times New Roman" w:cs="Times New Roman"/>
          <w:sz w:val="20"/>
          <w:szCs w:val="20"/>
        </w:rPr>
      </w:pPr>
      <w:r w:rsidRPr="004B569F">
        <w:rPr>
          <w:rFonts w:ascii="Times New Roman" w:hAnsi="Times New Roman" w:cs="Times New Roman"/>
          <w:sz w:val="20"/>
          <w:szCs w:val="20"/>
        </w:rPr>
        <w:t>Организация профориентационной работы в ОУ</w:t>
      </w:r>
      <w:r w:rsidR="0030301B" w:rsidRPr="004B569F">
        <w:rPr>
          <w:rFonts w:ascii="Times New Roman" w:hAnsi="Times New Roman" w:cs="Times New Roman"/>
          <w:sz w:val="20"/>
          <w:szCs w:val="20"/>
        </w:rPr>
        <w:t>:</w:t>
      </w:r>
    </w:p>
    <w:p w:rsidR="0030301B" w:rsidRPr="004B569F" w:rsidRDefault="0030301B" w:rsidP="002C13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569F">
        <w:rPr>
          <w:rFonts w:ascii="Times New Roman" w:hAnsi="Times New Roman" w:cs="Times New Roman"/>
          <w:sz w:val="20"/>
          <w:szCs w:val="20"/>
        </w:rPr>
        <w:t xml:space="preserve">Определить </w:t>
      </w:r>
      <w:r w:rsidR="007764B0" w:rsidRPr="004B569F">
        <w:rPr>
          <w:rFonts w:ascii="Times New Roman" w:hAnsi="Times New Roman" w:cs="Times New Roman"/>
          <w:sz w:val="20"/>
          <w:szCs w:val="20"/>
        </w:rPr>
        <w:t xml:space="preserve">планируемый </w:t>
      </w:r>
      <w:r w:rsidRPr="004B569F">
        <w:rPr>
          <w:rFonts w:ascii="Times New Roman" w:hAnsi="Times New Roman" w:cs="Times New Roman"/>
          <w:sz w:val="20"/>
          <w:szCs w:val="20"/>
        </w:rPr>
        <w:t>уровень реализации программ Профориентационного минимума в зависимости от своих приоритетов развития и возможностей.</w:t>
      </w:r>
    </w:p>
    <w:p w:rsidR="0030301B" w:rsidRPr="004B569F" w:rsidRDefault="003D5A93" w:rsidP="002C13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569F">
        <w:rPr>
          <w:rFonts w:ascii="Times New Roman" w:hAnsi="Times New Roman" w:cs="Times New Roman"/>
          <w:sz w:val="20"/>
          <w:szCs w:val="20"/>
        </w:rPr>
        <w:t xml:space="preserve">Исходя из выбранного уровня реализации профориентационной деятельности в школе </w:t>
      </w:r>
      <w:r w:rsidR="002C1396" w:rsidRPr="004B569F">
        <w:rPr>
          <w:rFonts w:ascii="Times New Roman" w:hAnsi="Times New Roman" w:cs="Times New Roman"/>
          <w:sz w:val="20"/>
          <w:szCs w:val="20"/>
        </w:rPr>
        <w:t xml:space="preserve">назначить ответственных лиц, </w:t>
      </w:r>
      <w:r w:rsidRPr="004B569F">
        <w:rPr>
          <w:rFonts w:ascii="Times New Roman" w:hAnsi="Times New Roman" w:cs="Times New Roman"/>
          <w:sz w:val="20"/>
          <w:szCs w:val="20"/>
        </w:rPr>
        <w:t>с</w:t>
      </w:r>
      <w:r w:rsidR="002C1396" w:rsidRPr="004B569F">
        <w:rPr>
          <w:rFonts w:ascii="Times New Roman" w:hAnsi="Times New Roman" w:cs="Times New Roman"/>
          <w:sz w:val="20"/>
          <w:szCs w:val="20"/>
        </w:rPr>
        <w:t>формировать нормативно-правовую базу образовательной организации по профориентационной работе, разработать план мероприятий профориентационной работы</w:t>
      </w:r>
      <w:r w:rsidR="0030301B" w:rsidRPr="004B569F">
        <w:rPr>
          <w:rFonts w:ascii="Times New Roman" w:hAnsi="Times New Roman" w:cs="Times New Roman"/>
          <w:sz w:val="20"/>
          <w:szCs w:val="20"/>
        </w:rPr>
        <w:t xml:space="preserve"> для участия обучающихся 6-11 классов в профориентационной деятельности.</w:t>
      </w:r>
    </w:p>
    <w:p w:rsidR="0030301B" w:rsidRPr="004B569F" w:rsidRDefault="0030301B" w:rsidP="0030301B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b/>
          <w:lang w:val="ru-RU"/>
        </w:rPr>
        <w:t>БАЗОВЫЙ УРОВЕНЬ</w:t>
      </w:r>
      <w:r w:rsidRPr="004B569F">
        <w:rPr>
          <w:rFonts w:ascii="Times New Roman" w:hAnsi="Times New Roman" w:cs="Times New Roman"/>
          <w:lang w:val="ru-RU"/>
        </w:rPr>
        <w:t xml:space="preserve"> ПРОФОРИЕНТАЦИОННОГО МИНИМУМА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Для реализации программы базового уровня в образовательной организации необходимо: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1. Назначить ответственного в школе по профориентации (замдиректора по воспитательной работе).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2. Определить ответственных специалистов по организации профориентационной работы из числа педагогических работников (педагог-предметник, классный руководитель, педагог-психолог, и др.). Данному специалисту необходимо ознакомиться со специализированными информационно-образовательными материалами по организации и проведению профориентационной работы в образовательной организации (</w:t>
      </w:r>
      <w:r w:rsidRPr="004B569F">
        <w:rPr>
          <w:rFonts w:ascii="Times New Roman" w:hAnsi="Times New Roman" w:cs="Times New Roman"/>
          <w:b/>
          <w:lang w:val="ru-RU"/>
        </w:rPr>
        <w:t>не менее 6 ак. часов</w:t>
      </w:r>
      <w:r w:rsidRPr="004B569F">
        <w:rPr>
          <w:rFonts w:ascii="Times New Roman" w:hAnsi="Times New Roman" w:cs="Times New Roman"/>
          <w:lang w:val="ru-RU"/>
        </w:rPr>
        <w:t>).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3. Специалист определяет количество участников профориентационных мероприятий из числа обучающихся 6-11 классов (формирует учебные группы).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4. Специалист создает план профориентационной работы с учетом возрастных и индивидуальных особенностей обучающихся, входящих в учебные группы. Рекомендовано использовать в программе следующие профориентационные мероприятия:</w:t>
      </w:r>
    </w:p>
    <w:p w:rsidR="0030301B" w:rsidRPr="004B569F" w:rsidRDefault="0030301B" w:rsidP="0030301B">
      <w:pPr>
        <w:pStyle w:val="PreformattedText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Профориентационный урок. Специалист может самостоятельно разработать профориентационный урок или воспользоваться разработанными материалами в рамках федерального проекта «Успех каждого ребенка» Национального проекта «Образование» («Билет в будущее», онлайн-уроки «ПроеКТОриЯ» и др.).</w:t>
      </w:r>
    </w:p>
    <w:p w:rsidR="0030301B" w:rsidRPr="004B569F" w:rsidRDefault="0030301B" w:rsidP="0030301B">
      <w:pPr>
        <w:pStyle w:val="PreformattedText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Онлайн-диагностику и групповое консультирование по итогам оценки профильной направленности школьников с помощью профориентационной диагностики.</w:t>
      </w:r>
    </w:p>
    <w:p w:rsidR="0030301B" w:rsidRPr="004B569F" w:rsidRDefault="0030301B" w:rsidP="0030301B">
      <w:pPr>
        <w:pStyle w:val="PreformattedText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Информационное сопровождение обучающихся и их родителей о ВОЗМОЖНОСТЯХ общедоступного сегмента Платформы основного уровня Профориентационного минимума, включая регистрацию участников.</w:t>
      </w:r>
    </w:p>
    <w:p w:rsidR="0030301B" w:rsidRPr="004B569F" w:rsidRDefault="0030301B" w:rsidP="0030301B">
      <w:pPr>
        <w:pStyle w:val="PreformattedText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 Вариативные мероприятия: проектная деятельность, посещение организаций профессионального образования и работодателей территориальной среды, проведение профориентационной программы.</w:t>
      </w:r>
    </w:p>
    <w:p w:rsidR="0030301B" w:rsidRPr="004B569F" w:rsidRDefault="0030301B" w:rsidP="0030301B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 рамках уровня проводится сбор количественных показателей реализации профориентационных программ и мероприятий. Сбор осуществляется за счет использования платформенных решений в автоматизированном виде.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4B569F">
        <w:rPr>
          <w:rFonts w:ascii="Times New Roman" w:hAnsi="Times New Roman" w:cs="Times New Roman"/>
          <w:b/>
          <w:lang w:val="ru-RU"/>
        </w:rPr>
        <w:t>Профориентационная работа реализуется в следующих форматах: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УРОЧНАЯ ДЕЯТЕЛЬНОСТЬ (Рекомендованное количество: 14 часов)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На выбор: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Уроки по профориентационной значимости учебного предмета. Используется интерактивный сервис «Конструктор будущего» (в рамках проекта («Билет в будущее») или другие программы.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Уроки профориентационной направленности в рамках учебного предмета «Технология».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ВНЕУРОЧНАЯ ДЕЯТЕЛЬНОСТЬ (Рекомендованное количество: 34 часа)</w:t>
      </w:r>
    </w:p>
    <w:p w:rsidR="005A6ED6" w:rsidRPr="004B569F" w:rsidRDefault="0095025E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Профориентационная</w:t>
      </w:r>
      <w:r w:rsidR="005A6ED6" w:rsidRPr="004B569F">
        <w:rPr>
          <w:rFonts w:ascii="Times New Roman" w:hAnsi="Times New Roman" w:cs="Times New Roman"/>
          <w:lang w:val="ru-RU"/>
        </w:rPr>
        <w:t xml:space="preserve"> онлайн-диагностика — рекомендованное количество 1 час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Урок с разбором результатов профориентационной диагностики — рекомендованное количество 1 час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Мероприятия на выбор: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ВОСПИТАТЕЛЬНАЯ РАБОТА (Рекомендованное количество: 4 часа)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На выбор: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Профессиональные пробы на базе Площадки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Экскурсии на производство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Экскурсии и посещение лекций в образовательных организациях СПО и ВО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Конкурсы профориентационной направленности (в том числе в рамках Российского движения школьников, Юнармии, реализации проекта "Россия - страна возможностей», чемпионатов «Абилимпикс», «Профессионалы» и др.)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ДОПОЛНИТЕЛЬНОЕ ОБРАЗОВАНИЕ (Рекомендованное количество: от 2 часов)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Выбор и посещение занятий в рамках дополнительного образования с учетом склонностей и образовательных потребностей.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ВЗАИМОДЕЙСТВИЕ С РОДИТЕЛЯМИ (ЗАКОННЫМИ ПРЕДСТАВИТЕЛЯМИ) (Рекомендованное количество: от 2 часов)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lastRenderedPageBreak/>
        <w:t>Родительское собрание — рекомендуемое количество 2 часа (ознакомительное или итоговое)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4B569F">
        <w:rPr>
          <w:rFonts w:ascii="Times New Roman" w:hAnsi="Times New Roman" w:cs="Times New Roman"/>
          <w:b/>
          <w:lang w:val="ru-RU"/>
        </w:rPr>
        <w:t>Описание профориентационных мероприятий на базовом уровне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Профориентационный урок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Так, в 6—7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8—9 классах стоит обратить внимание на выбор уровня профессионального образования, содержание основных и востребованных профессий. В 10-11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Продолжительность урока не менее 45 мин. В каждый урок встраиваются интерактивные элементы —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Профориентационная онлайн-диагностика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труппы. Оценка профессиональных склонностей и соответствующей профильной направленности проводится в трех возрастных группах: 6—7 класс, 8—9 класс и 10-11 класс.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После получения результатов диагностики необходимо проведение групповой консультации. В 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4B569F">
        <w:rPr>
          <w:rFonts w:ascii="Times New Roman" w:hAnsi="Times New Roman" w:cs="Times New Roman"/>
          <w:u w:val="single"/>
          <w:lang w:val="ru-RU"/>
        </w:rPr>
        <w:t>Общая структура методики: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По итогам тестирования на Платформе автоматически формируется индивидуальный отчет для обучающегося, содержащий следующую информацию:</w:t>
      </w:r>
    </w:p>
    <w:p w:rsidR="005A6ED6" w:rsidRPr="004B569F" w:rsidRDefault="005A6ED6" w:rsidP="005A6ED6">
      <w:pPr>
        <w:pStyle w:val="PreformattedText"/>
        <w:numPr>
          <w:ilvl w:val="0"/>
          <w:numId w:val="4"/>
        </w:numPr>
        <w:ind w:left="993" w:hanging="436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Графическое предъявление результатов профессиональных склонностей (шкальный профиль, стандартизированные баллы);</w:t>
      </w:r>
    </w:p>
    <w:p w:rsidR="005A6ED6" w:rsidRPr="004B569F" w:rsidRDefault="005A6ED6" w:rsidP="005A6ED6">
      <w:pPr>
        <w:pStyle w:val="PreformattedText"/>
        <w:numPr>
          <w:ilvl w:val="0"/>
          <w:numId w:val="4"/>
        </w:numPr>
        <w:ind w:left="993" w:hanging="436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Рекомендацию по выбору профиля обучения и профессиональных направлений;</w:t>
      </w:r>
    </w:p>
    <w:p w:rsidR="005A6ED6" w:rsidRPr="004B569F" w:rsidRDefault="005A6ED6" w:rsidP="005A6ED6">
      <w:pPr>
        <w:pStyle w:val="PreformattedText"/>
        <w:numPr>
          <w:ilvl w:val="0"/>
          <w:numId w:val="4"/>
        </w:numPr>
        <w:ind w:left="993" w:hanging="436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Текстовые описания рекомендованных профилей обучения и рекомендуемых</w:t>
      </w:r>
    </w:p>
    <w:p w:rsidR="005A6ED6" w:rsidRPr="004B569F" w:rsidRDefault="005A6ED6" w:rsidP="005A6ED6">
      <w:pPr>
        <w:pStyle w:val="PreformattedText"/>
        <w:numPr>
          <w:ilvl w:val="0"/>
          <w:numId w:val="4"/>
        </w:numPr>
        <w:ind w:left="993" w:hanging="436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профессиональных направлений, представленных в тесте;</w:t>
      </w:r>
    </w:p>
    <w:p w:rsidR="005A6ED6" w:rsidRPr="004B569F" w:rsidRDefault="005A6ED6" w:rsidP="005A6ED6">
      <w:pPr>
        <w:pStyle w:val="PreformattedText"/>
        <w:numPr>
          <w:ilvl w:val="0"/>
          <w:numId w:val="4"/>
        </w:numPr>
        <w:ind w:left="993" w:hanging="436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Дополнительные рекомендации по итогам тестирования: выбор уровня образования (8-9 класс), перечень рекомендуемых ЕГЭ в рамках каждого профиля обучения (10-11 классы).</w:t>
      </w:r>
    </w:p>
    <w:p w:rsidR="005A6ED6" w:rsidRPr="004B569F" w:rsidRDefault="005A6ED6" w:rsidP="005A6ED6">
      <w:pPr>
        <w:pStyle w:val="PreformattedText"/>
        <w:numPr>
          <w:ilvl w:val="0"/>
          <w:numId w:val="4"/>
        </w:numPr>
        <w:ind w:left="993" w:hanging="436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По итогам профориентационной диагностики на Платформе автоматически</w:t>
      </w:r>
    </w:p>
    <w:p w:rsidR="005A6ED6" w:rsidRPr="004B569F" w:rsidRDefault="005A6ED6" w:rsidP="005A6ED6">
      <w:pPr>
        <w:pStyle w:val="PreformattedText"/>
        <w:numPr>
          <w:ilvl w:val="0"/>
          <w:numId w:val="4"/>
        </w:numPr>
        <w:ind w:left="993" w:hanging="436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формируются две формы отчета: для обучающегося и родителя (законного представителя) и общий отчет для школы или для региона, в котором представлена статистика по обучающимся: распределение интересов по профилям обучения, профессиональные предпочтения и т.д.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4B569F">
        <w:rPr>
          <w:rFonts w:ascii="Times New Roman" w:hAnsi="Times New Roman" w:cs="Times New Roman"/>
          <w:u w:val="single"/>
          <w:lang w:val="ru-RU"/>
        </w:rPr>
        <w:t>Версия методики онлайн-диагностики</w:t>
      </w:r>
    </w:p>
    <w:p w:rsidR="005A6ED6" w:rsidRPr="004B569F" w:rsidRDefault="005A6ED6" w:rsidP="005A6ED6">
      <w:pPr>
        <w:pStyle w:val="PreformattedText"/>
        <w:numPr>
          <w:ilvl w:val="0"/>
          <w:numId w:val="5"/>
        </w:numPr>
        <w:ind w:left="1134" w:hanging="567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Основной акцент для 6—7 классов — помощь в выборе направлений предпрофильного обучения и программ углубленного изучения отдельных предметов;</w:t>
      </w:r>
    </w:p>
    <w:p w:rsidR="005A6ED6" w:rsidRPr="004B569F" w:rsidRDefault="005A6ED6" w:rsidP="005A6ED6">
      <w:pPr>
        <w:pStyle w:val="PreformattedText"/>
        <w:numPr>
          <w:ilvl w:val="0"/>
          <w:numId w:val="5"/>
        </w:numPr>
        <w:ind w:left="1134" w:hanging="567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Основной акцент для 8-9 классов — выбор профиля обучения, уровня обучения и профессионального направления;</w:t>
      </w:r>
    </w:p>
    <w:p w:rsidR="005A6ED6" w:rsidRPr="004B569F" w:rsidRDefault="005A6ED6" w:rsidP="005A6ED6">
      <w:pPr>
        <w:pStyle w:val="PreformattedText"/>
        <w:numPr>
          <w:ilvl w:val="0"/>
          <w:numId w:val="5"/>
        </w:numPr>
        <w:ind w:left="1134" w:hanging="567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Основной акцент для 10-11 классов — выбор профиля дальнейшего обучения, профильных предметов для сдачи ЕГЭ, профессиональных направлений.</w:t>
      </w:r>
    </w:p>
    <w:p w:rsidR="005A6ED6" w:rsidRPr="004B569F" w:rsidRDefault="005A6ED6" w:rsidP="005A6ED6">
      <w:pPr>
        <w:pStyle w:val="PreformattedText"/>
        <w:numPr>
          <w:ilvl w:val="0"/>
          <w:numId w:val="5"/>
        </w:numPr>
        <w:ind w:left="1134" w:hanging="567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Для обучающихся с ОВЗ и инвалидностью используются адаптированные методики для 6—7, 8-9 и 10-11 классов по 7 нозологическим группам (нарушение зрения (слабовидящие); нарушение слуха (глухие и слабослышащие, позднооглохшие); нарушение опорно-двигательного аппарата; общие заболевания (нарушение дыхательной системы, пищеварительной, эндокринной систем, сердечно-сосудистой системы и т.д), задержка психического развития (легкая степень); тяжелое недоразвитие речи; расстройства аутистического спектра) и трех возрастных категорий: 6—7, 8—9, 10-11 классы.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4B569F">
        <w:rPr>
          <w:rFonts w:ascii="Times New Roman" w:hAnsi="Times New Roman" w:cs="Times New Roman"/>
          <w:u w:val="single"/>
          <w:lang w:val="ru-RU"/>
        </w:rPr>
        <w:t>Групповая консультация по результатам диагностики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Специалист, отвечающий за профориентационную работу, организует урок, в рамках которого организует обсуждение результатов онлайн-диагностики (тестирования): информирует о принципах интерпретации результатов (что означают высокие, средние и низкие результаты), как в дальнейшем применять полученные результаты. Возможно проведение консультаций с использованием видеоматериалов, содержащих интерпретацию результатов, предоставленных разработчиком онлайн-диагностики.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Работа с родителями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Для работы с родителями рекомендуется использовать форму отчета для родителей по результатам онлайн-диагностики; материалы общедоступного контура Платформы основного уровня реализации Профориентационного минимума.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4B569F">
        <w:rPr>
          <w:rFonts w:ascii="Times New Roman" w:hAnsi="Times New Roman" w:cs="Times New Roman"/>
          <w:b/>
          <w:lang w:val="ru-RU"/>
        </w:rPr>
        <w:t>Профориентационные мероприятия по выбору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Выбор вариативных мероприятий опирается на возможности образовательной организации. В число </w:t>
      </w:r>
      <w:r w:rsidRPr="004B569F">
        <w:rPr>
          <w:rFonts w:ascii="Times New Roman" w:hAnsi="Times New Roman" w:cs="Times New Roman"/>
          <w:lang w:val="ru-RU"/>
        </w:rPr>
        <w:lastRenderedPageBreak/>
        <w:t>профориентационных мероприятий могут быть включены:</w:t>
      </w:r>
    </w:p>
    <w:p w:rsidR="005A6ED6" w:rsidRPr="004B569F" w:rsidRDefault="005A6ED6" w:rsidP="005A6ED6">
      <w:pPr>
        <w:pStyle w:val="PreformattedText"/>
        <w:numPr>
          <w:ilvl w:val="0"/>
          <w:numId w:val="6"/>
        </w:numPr>
        <w:ind w:hanging="436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Организация проектной деятельности обучающихся в соответствии с результатами и рекомендациями профориентационной диагностики с учетом выбранных обучающимися профессиональных направлений или профиля обучения. </w:t>
      </w:r>
    </w:p>
    <w:p w:rsidR="005A6ED6" w:rsidRPr="004B569F" w:rsidRDefault="005A6ED6" w:rsidP="005A6ED6">
      <w:pPr>
        <w:pStyle w:val="PreformattedText"/>
        <w:numPr>
          <w:ilvl w:val="0"/>
          <w:numId w:val="6"/>
        </w:numPr>
        <w:ind w:hanging="436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Посещение профессиональных образовательных организаций, организаций высшего образования и работодателей региона с учетом профессиональных склонностей обучающихся, выявленных в результате диагностики.</w:t>
      </w:r>
    </w:p>
    <w:p w:rsidR="005A6ED6" w:rsidRPr="004B569F" w:rsidRDefault="005A6ED6" w:rsidP="005A6ED6">
      <w:pPr>
        <w:pStyle w:val="PreformattedText"/>
        <w:numPr>
          <w:ilvl w:val="0"/>
          <w:numId w:val="7"/>
        </w:numPr>
        <w:ind w:left="1701" w:hanging="425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 Экскурсии в профессиональные образовательные организации и организации высшего образования — это возможность познакомить обучающихся с направлениями подготовки и программами обучения; с профессиональными задачами специалистов, с преподавателями; обсудить востребованность будущих выпускников.</w:t>
      </w:r>
    </w:p>
    <w:p w:rsidR="005A6ED6" w:rsidRPr="004B569F" w:rsidRDefault="005A6ED6" w:rsidP="005A6ED6">
      <w:pPr>
        <w:pStyle w:val="PreformattedText"/>
        <w:numPr>
          <w:ilvl w:val="0"/>
          <w:numId w:val="7"/>
        </w:numPr>
        <w:ind w:left="1701" w:hanging="425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 Экскурсии в компании или предприятия — это возможность познакомить обучающихся с подробностями ежедневной профессиональной деятельности конкретных специалистов, погрузить их в профессиональный контекст, «примерить» эти профессии на себя, тем самым, активизируя собственные размышления обучающихся, необходимые для совершения профессионального выбора. </w:t>
      </w:r>
    </w:p>
    <w:p w:rsidR="005A6ED6" w:rsidRPr="004B569F" w:rsidRDefault="005A6ED6" w:rsidP="0030301B">
      <w:pPr>
        <w:pStyle w:val="PreformattedText"/>
        <w:numPr>
          <w:ilvl w:val="0"/>
          <w:numId w:val="8"/>
        </w:numPr>
        <w:ind w:hanging="436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Мероприятия профориентационной программы могут быть встроены как профориентационные блоки, включенные в учебные предметы, тематические классные часы, так и как отдельный вид внеурочной деятельности, воспитательной работы, дополнительного образования. </w:t>
      </w:r>
    </w:p>
    <w:p w:rsidR="005A6ED6" w:rsidRPr="004B569F" w:rsidRDefault="005A6ED6" w:rsidP="005A6ED6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5A6ED6" w:rsidRPr="004B569F" w:rsidRDefault="005A6ED6" w:rsidP="005A6ED6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b/>
          <w:lang w:val="ru-RU"/>
        </w:rPr>
        <w:t>ОСНОВНОЙ УРОВЕНЬ</w:t>
      </w:r>
      <w:r w:rsidRPr="004B569F">
        <w:rPr>
          <w:rFonts w:ascii="Times New Roman" w:hAnsi="Times New Roman" w:cs="Times New Roman"/>
          <w:lang w:val="ru-RU"/>
        </w:rPr>
        <w:t xml:space="preserve"> ПРОФОРИЕНТАЦИОННОГО МИНИМУМА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Для реализации программы основного уровня в образовательной организации необходимо создать организационные и методические условия для участия обучающихся 6-11 классов в профориентационной деятельности, а именно: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1. Назначить ответственного в школе по профориентации (замдиректора по воспитательной работе)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2. Определить ответственных специалистов по организации профориентационной работы из числа педагогических работников (педагог-предметник, классный руководитель, педагог-психолог, и др.).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3. Данным специалистам необходимо пройти подготовку по программе дополнительного профессионального образования (повышения квалификации, не менее 36 часов)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4. Специалист определяет количество участников профориентационных мероприятий из числа обучающихся 6-11 классов (формирует учебные группы).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5. Специалист </w:t>
      </w:r>
      <w:r w:rsidR="005C69CA" w:rsidRPr="004B569F">
        <w:rPr>
          <w:rFonts w:ascii="Times New Roman" w:hAnsi="Times New Roman" w:cs="Times New Roman"/>
          <w:lang w:val="ru-RU"/>
        </w:rPr>
        <w:t>организует и</w:t>
      </w:r>
      <w:r w:rsidRPr="004B569F">
        <w:rPr>
          <w:rFonts w:ascii="Times New Roman" w:hAnsi="Times New Roman" w:cs="Times New Roman"/>
          <w:lang w:val="ru-RU"/>
        </w:rPr>
        <w:t xml:space="preserve">спользование специализированной </w:t>
      </w:r>
      <w:r w:rsidR="00DB73DB" w:rsidRPr="004B569F">
        <w:rPr>
          <w:rFonts w:ascii="Times New Roman" w:hAnsi="Times New Roman" w:cs="Times New Roman"/>
          <w:lang w:val="ru-RU"/>
        </w:rPr>
        <w:t xml:space="preserve">Платформы </w:t>
      </w:r>
      <w:r w:rsidR="005C69CA" w:rsidRPr="004B569F">
        <w:rPr>
          <w:rFonts w:ascii="Times New Roman" w:hAnsi="Times New Roman" w:cs="Times New Roman"/>
          <w:lang w:val="ru-RU"/>
        </w:rPr>
        <w:t xml:space="preserve">(многофункциональная информационно-сервисная онлайн-платформа). </w:t>
      </w:r>
      <w:r w:rsidRPr="004B569F">
        <w:rPr>
          <w:rFonts w:ascii="Times New Roman" w:hAnsi="Times New Roman" w:cs="Times New Roman"/>
          <w:lang w:val="ru-RU"/>
        </w:rPr>
        <w:t>Информирует обучающихся и их родителей о функционале общедоступного сегмента и организует регистрацию участников.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6. Специалист создает план профориентационной работы с учетом возрастных и индивидуальных особенностей обучающихся, входящих в учебные группы. В программе используются следующие профориентационные мероприятия:</w:t>
      </w:r>
    </w:p>
    <w:p w:rsidR="005A6ED6" w:rsidRPr="004B569F" w:rsidRDefault="005A6ED6" w:rsidP="005C69CA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Профориентационные уроки;</w:t>
      </w:r>
    </w:p>
    <w:p w:rsidR="005A6ED6" w:rsidRPr="004B569F" w:rsidRDefault="005A6ED6" w:rsidP="005C69CA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Онлайн-диагностика, направленная на выявление интересов и способностей обучающихся, уровня готовности к выбору, ценностных ориентиров, мотивации обучающихся и получение индивидуальных рекомендаций на этой основе;</w:t>
      </w:r>
    </w:p>
    <w:p w:rsidR="005A6ED6" w:rsidRPr="004B569F" w:rsidRDefault="005A6ED6" w:rsidP="005C69CA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Групповой разбор результатов профориентационных диагностик, рефлексивный </w:t>
      </w:r>
      <w:r w:rsidR="005C69CA" w:rsidRPr="004B569F">
        <w:rPr>
          <w:rFonts w:ascii="Times New Roman" w:hAnsi="Times New Roman" w:cs="Times New Roman"/>
          <w:lang w:val="ru-RU"/>
        </w:rPr>
        <w:t>урок;</w:t>
      </w:r>
    </w:p>
    <w:p w:rsidR="005A6ED6" w:rsidRPr="004B569F" w:rsidRDefault="005A6ED6" w:rsidP="005C69CA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Информационное сопровождение обучающихся и их родителей о </w:t>
      </w:r>
      <w:r w:rsidR="005C69CA" w:rsidRPr="004B569F">
        <w:rPr>
          <w:rFonts w:ascii="Times New Roman" w:hAnsi="Times New Roman" w:cs="Times New Roman"/>
          <w:lang w:val="ru-RU"/>
        </w:rPr>
        <w:t>возможностях</w:t>
      </w:r>
      <w:r w:rsidRPr="004B569F">
        <w:rPr>
          <w:rFonts w:ascii="Times New Roman" w:hAnsi="Times New Roman" w:cs="Times New Roman"/>
          <w:lang w:val="ru-RU"/>
        </w:rPr>
        <w:t xml:space="preserve"> открытого сегмента Платформы основного уровня Профориентационного минимума и организует регистрацию участников;</w:t>
      </w:r>
    </w:p>
    <w:p w:rsidR="005A6ED6" w:rsidRPr="004B569F" w:rsidRDefault="005A6ED6" w:rsidP="005C69CA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Профессиональные пробы практического и/или моделирующего уровней (в онлайн или офлайн формате);</w:t>
      </w:r>
    </w:p>
    <w:p w:rsidR="005A6ED6" w:rsidRPr="004B569F" w:rsidRDefault="005A6ED6" w:rsidP="005C69CA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Профориентационные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 организация проектной деятельности с учетом предпочитаемых обучающимися профессиональных сфер и профилей обучения; участие в профориентационных мероприятиях федерального и регионального уровня.</w:t>
      </w:r>
    </w:p>
    <w:p w:rsidR="005A6ED6" w:rsidRPr="004B569F" w:rsidRDefault="005A6ED6" w:rsidP="005C69CA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 рамках уровня проводится сбор, мониторинг и анализ количественных и качественных</w:t>
      </w:r>
      <w:r w:rsidR="005C69CA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показателей реализации профориентационных программ и мероприятий. Сбор, мониторинг и анализ осуществляется за счет</w:t>
      </w:r>
      <w:r w:rsidR="005C69CA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использования платформенных решений в автоматизированном виде.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4B569F">
        <w:rPr>
          <w:rFonts w:ascii="Times New Roman" w:hAnsi="Times New Roman" w:cs="Times New Roman"/>
          <w:b/>
          <w:lang w:val="ru-RU"/>
        </w:rPr>
        <w:t>Профориентационная работа реализуется в следующих форматах:</w:t>
      </w:r>
    </w:p>
    <w:p w:rsidR="005A6ED6" w:rsidRPr="004B569F" w:rsidRDefault="005A6ED6" w:rsidP="005C69CA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УРОЧНАЯ ДЕЯТЕЛЬНОСТЬ</w:t>
      </w:r>
      <w:r w:rsidR="005C69CA" w:rsidRPr="004B569F">
        <w:rPr>
          <w:rFonts w:ascii="Times New Roman" w:hAnsi="Times New Roman" w:cs="Times New Roman"/>
          <w:lang w:val="ru-RU"/>
        </w:rPr>
        <w:t xml:space="preserve"> (Рекомендованное количество: 15 часов)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На выбор: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Уроки по профориентационной значимости учебного предмета. Используется</w:t>
      </w:r>
      <w:r w:rsidR="005C69CA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интерактивный сервис «Конструктор будущего» в рамках проекта «Билет в будущее» или</w:t>
      </w:r>
      <w:r w:rsidR="005C69CA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другие программы.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Уроки профориентационной направленности в рамках учебного предмета «Технология»</w:t>
      </w:r>
    </w:p>
    <w:p w:rsidR="005A6ED6" w:rsidRPr="004B569F" w:rsidRDefault="005A6ED6" w:rsidP="005C69CA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lastRenderedPageBreak/>
        <w:t>ВНЕУРОЧНАЯ ДЕЯТЕЛЬНОСТЬ</w:t>
      </w:r>
      <w:r w:rsidR="005C69CA" w:rsidRPr="004B569F">
        <w:rPr>
          <w:rFonts w:ascii="Times New Roman" w:hAnsi="Times New Roman" w:cs="Times New Roman"/>
          <w:lang w:val="ru-RU"/>
        </w:rPr>
        <w:t xml:space="preserve"> (Рекомендованное количество: 34 часа)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Диагностический конструктор (2 этапа): несколько вариантов профориентационных</w:t>
      </w:r>
      <w:r w:rsidR="005C69CA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диагностик, исходя из потребностей обучающихся — рекомендованное количество 4 часа</w:t>
      </w:r>
      <w:r w:rsidR="005C69CA" w:rsidRPr="004B569F">
        <w:rPr>
          <w:rFonts w:ascii="Times New Roman" w:hAnsi="Times New Roman" w:cs="Times New Roman"/>
          <w:lang w:val="ru-RU"/>
        </w:rPr>
        <w:t>;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Профориентационный урок — 2 часа</w:t>
      </w:r>
      <w:r w:rsidR="005C69CA" w:rsidRPr="004B569F">
        <w:rPr>
          <w:rFonts w:ascii="Times New Roman" w:hAnsi="Times New Roman" w:cs="Times New Roman"/>
          <w:lang w:val="ru-RU"/>
        </w:rPr>
        <w:t>;</w:t>
      </w:r>
    </w:p>
    <w:p w:rsidR="005A6ED6" w:rsidRPr="004B569F" w:rsidRDefault="005A6ED6" w:rsidP="005C69CA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Урок «Россия </w:t>
      </w:r>
      <w:r w:rsidR="005C69CA" w:rsidRPr="004B569F">
        <w:rPr>
          <w:rFonts w:ascii="Times New Roman" w:hAnsi="Times New Roman" w:cs="Times New Roman"/>
          <w:lang w:val="ru-RU"/>
        </w:rPr>
        <w:t xml:space="preserve">- </w:t>
      </w:r>
      <w:r w:rsidRPr="004B569F">
        <w:rPr>
          <w:rFonts w:ascii="Times New Roman" w:hAnsi="Times New Roman" w:cs="Times New Roman"/>
          <w:lang w:val="ru-RU"/>
        </w:rPr>
        <w:t xml:space="preserve">мои горизонты» (для тех, кто впервые </w:t>
      </w:r>
      <w:r w:rsidR="00F43296" w:rsidRPr="004B569F">
        <w:rPr>
          <w:rFonts w:ascii="Times New Roman" w:hAnsi="Times New Roman" w:cs="Times New Roman"/>
          <w:lang w:val="ru-RU"/>
        </w:rPr>
        <w:t>зарегистрирован</w:t>
      </w:r>
      <w:r w:rsidRPr="004B569F">
        <w:rPr>
          <w:rFonts w:ascii="Times New Roman" w:hAnsi="Times New Roman" w:cs="Times New Roman"/>
          <w:lang w:val="ru-RU"/>
        </w:rPr>
        <w:t xml:space="preserve"> в Проекте) — 2</w:t>
      </w:r>
      <w:r w:rsidR="005C69CA" w:rsidRPr="004B569F">
        <w:rPr>
          <w:rFonts w:ascii="Times New Roman" w:hAnsi="Times New Roman" w:cs="Times New Roman"/>
          <w:lang w:val="ru-RU"/>
        </w:rPr>
        <w:t xml:space="preserve"> ч</w:t>
      </w:r>
      <w:r w:rsidRPr="004B569F">
        <w:rPr>
          <w:rFonts w:ascii="Times New Roman" w:hAnsi="Times New Roman" w:cs="Times New Roman"/>
          <w:lang w:val="ru-RU"/>
        </w:rPr>
        <w:t>аса</w:t>
      </w:r>
      <w:r w:rsidR="005C69CA" w:rsidRPr="004B569F">
        <w:rPr>
          <w:rFonts w:ascii="Times New Roman" w:hAnsi="Times New Roman" w:cs="Times New Roman"/>
          <w:lang w:val="ru-RU"/>
        </w:rPr>
        <w:t>;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Рефлексивный урок - 4 часа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Мероприятия на выбор</w:t>
      </w:r>
      <w:r w:rsidR="005C69CA" w:rsidRPr="004B569F">
        <w:rPr>
          <w:rFonts w:ascii="Times New Roman" w:hAnsi="Times New Roman" w:cs="Times New Roman"/>
          <w:lang w:val="ru-RU"/>
        </w:rPr>
        <w:t>: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профориентационные программы внеурочной деятельности;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дополнительные профориентационные уроки;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онлайн уроки «Шоу профессий»;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проектная деятельность.</w:t>
      </w:r>
    </w:p>
    <w:p w:rsidR="005A6ED6" w:rsidRPr="004B569F" w:rsidRDefault="005A6ED6" w:rsidP="005C69CA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ВОСПИТАТЕЛЬНАЯ РАБОТА</w:t>
      </w:r>
      <w:r w:rsidR="005C69CA" w:rsidRPr="004B569F">
        <w:rPr>
          <w:rFonts w:ascii="Times New Roman" w:hAnsi="Times New Roman" w:cs="Times New Roman"/>
          <w:lang w:val="ru-RU"/>
        </w:rPr>
        <w:t xml:space="preserve"> (Рекомендованное количество: от 12 часов)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Выставка «Лаборатория будущего» — 4 часа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Профессиональные пробы на базе Площадки или на базе Платформы — 6 часов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На выбор: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Экскурсии в образовательные организации ВО или СПО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Экскурсии на производство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Конкурсы профориентационной направленности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Образовательные выставки</w:t>
      </w:r>
    </w:p>
    <w:p w:rsidR="005A6ED6" w:rsidRPr="004B569F" w:rsidRDefault="005A6ED6" w:rsidP="005C69CA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ДОПОЛНИТЕЛЬНОЕ ОБРАЗОВАНИЕ</w:t>
      </w:r>
      <w:r w:rsidR="005C69CA" w:rsidRPr="004B569F">
        <w:rPr>
          <w:rFonts w:ascii="Times New Roman" w:hAnsi="Times New Roman" w:cs="Times New Roman"/>
          <w:lang w:val="ru-RU"/>
        </w:rPr>
        <w:t xml:space="preserve"> (Рекомендованное количество: от 3 часов)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Выбор и посещение занятий в рамках дополнительного образования с</w:t>
      </w:r>
      <w:r w:rsidR="005C69CA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учетом</w:t>
      </w:r>
      <w:r w:rsidR="005C69CA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склонностей и образовательных потребностей обучающегося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ВЗАИМОДЕЙСТВИЕ С РОДИТЕЛЯМИ (ЗАКОННЫМИ ПРЕДСТАВИТЕЛЯМИ)</w:t>
      </w:r>
      <w:r w:rsidR="005C69CA" w:rsidRPr="004B569F">
        <w:rPr>
          <w:rFonts w:ascii="Times New Roman" w:hAnsi="Times New Roman" w:cs="Times New Roman"/>
          <w:lang w:val="ru-RU"/>
        </w:rPr>
        <w:t xml:space="preserve"> (Рекомендуемое количество: от 2 часов)</w:t>
      </w:r>
    </w:p>
    <w:p w:rsidR="005A6ED6" w:rsidRPr="004B569F" w:rsidRDefault="005A6ED6" w:rsidP="005A6ED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Родительское собрание</w:t>
      </w:r>
      <w:r w:rsidR="005C69CA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(ознакомительное или итоговое)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При реализации профориентационной работы в рамках основного уровня рекомендовано ориентироваться на: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Методические рекомендации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Методические рекомендации для педагогических работников образовательных организаций, реализующих образовательные программы основного общего и среднего общего образования по взаимодействию с родителями в рамках сопровождения профессионального самоопределения обучающихся 6-11 классов.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4B569F">
        <w:rPr>
          <w:rFonts w:ascii="Times New Roman" w:hAnsi="Times New Roman" w:cs="Times New Roman"/>
          <w:b/>
          <w:lang w:val="ru-RU"/>
        </w:rPr>
        <w:t>Описание профориентационных мероприятий на основном уровне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Образовательная программа для педагогов-навигаторов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Профориентационные мероприятия в образовательной организации сопровождает педагог-навигатор. В качестве педагогов-навигаторов выступают специалисты образовательной организации из числа педагогических работников - зам. директора по воспитательной работе, классный руководитель, педагог-предметник, психолог и др., курирующие реализацию Профориентационного минимума. Для педагогов-навигаторов предусмотрена специализированная программа дополнительного профессионального образования, в общем объеме не менее 36 ак. часов. Программа направлена на совершенствование профессиональных компетенций по формированию осознанности и готовности к профессиональному самоопределению у обучающихся 6-11 классов.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Тематическое содержание программы включает знакомство с методологическими и практическими принципами, технологиями и инструментами профориентационной работы.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Реализуется в онлайн-формате и построена на основе современных образовательных подходов: мультиформатное обучение (видеоролики, чек-листы, дополнительные вспомогательные материалы); ориентация на применение знаний (прикладной характер обучения); разбор сложных практических случаев; информационно-организационное и методическое сопровождение от экспертов; участие в сообществе профессионалов (комьюнити и нетворкинг); неограниченный доступ к образовательным материалам.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Слушатели, успешно освоившие Программу, получают удостоверение о повышении квалификации (установленного образца).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4B569F">
        <w:rPr>
          <w:rFonts w:ascii="Times New Roman" w:hAnsi="Times New Roman" w:cs="Times New Roman"/>
          <w:u w:val="single"/>
          <w:lang w:val="ru-RU"/>
        </w:rPr>
        <w:t>Платформа как инфраструктурная основа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Цифровым ядром основного уровня реализации Профориентационного минимума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является многофункциональная информационно-сервисная онлайн-платформа (далее —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Платформа), на которой размещаются профориентационные материалы, онлайн-диагностика,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а также происходит организация внутренних процессов реализации основного уровня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Профориентационного минимума: регистрация участников,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педагогов-навигаторов,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региональных операторов и школ, размещается расписание мероприятий, реализуется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программа дополнительного профессионального образования (повышение квалификации) для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педагогов-навигаторов.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4B569F">
        <w:rPr>
          <w:rFonts w:ascii="Times New Roman" w:hAnsi="Times New Roman" w:cs="Times New Roman"/>
          <w:u w:val="single"/>
          <w:lang w:val="ru-RU"/>
        </w:rPr>
        <w:t>Функционал Платформы включает:</w:t>
      </w:r>
    </w:p>
    <w:p w:rsidR="00F43296" w:rsidRPr="004B569F" w:rsidRDefault="00F43296" w:rsidP="00DB73DB">
      <w:pPr>
        <w:pStyle w:val="PreformattedTex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общедоступный сегмент</w:t>
      </w:r>
      <w:r w:rsidRPr="004B569F">
        <w:rPr>
          <w:rFonts w:ascii="Times New Roman" w:hAnsi="Times New Roman" w:cs="Times New Roman"/>
          <w:lang w:val="ru-RU"/>
        </w:rPr>
        <w:t>, не требующий регистрации пользователей и доступа к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персональным данным. Здесь предполагается размещение общей информации об основных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направлениях профориентации, об актуальных профессиях, прогноз востребованности в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 xml:space="preserve">кадрах, раздел для родителей, интерактивные профориентационные </w:t>
      </w:r>
      <w:r w:rsidRPr="004B569F">
        <w:rPr>
          <w:rFonts w:ascii="Times New Roman" w:hAnsi="Times New Roman" w:cs="Times New Roman"/>
          <w:lang w:val="ru-RU"/>
        </w:rPr>
        <w:lastRenderedPageBreak/>
        <w:t>игры для обучающихся;</w:t>
      </w:r>
    </w:p>
    <w:p w:rsidR="00F43296" w:rsidRPr="004B569F" w:rsidRDefault="00F43296" w:rsidP="00DB73DB">
      <w:pPr>
        <w:pStyle w:val="PreformattedTex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 xml:space="preserve">школьный </w:t>
      </w:r>
      <w:r w:rsidR="00DB73DB" w:rsidRPr="004B569F">
        <w:rPr>
          <w:rFonts w:ascii="Times New Roman" w:hAnsi="Times New Roman" w:cs="Times New Roman"/>
          <w:i/>
          <w:lang w:val="ru-RU"/>
        </w:rPr>
        <w:t>сегмент</w:t>
      </w:r>
      <w:r w:rsidRPr="004B569F">
        <w:rPr>
          <w:rFonts w:ascii="Times New Roman" w:hAnsi="Times New Roman" w:cs="Times New Roman"/>
          <w:lang w:val="ru-RU"/>
        </w:rPr>
        <w:t>, включающий личные кабинеты школ и персональные страницы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обучающихся, где регистрируются все промежуточные действия обучающегося в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формировании образовательно-профессиональной траектории и обеспечивается накопление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цифрового следа, представление обучающимся индивидуальных рекомендаций, а школам —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групповых аналитических отчетов. Регистрация в закрытом сегменте производится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педагогами-навигаторами и специалистами общеобразовательных школ. Данный сегмент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Платформы предполагает регистрацию участников (наличие персональных логина и пароля)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и создание личных кабинетов с возможностью выбора роли с предоставлением доступа к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следующим ресурсам.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Характеристики общедоступного сегмента:</w:t>
      </w:r>
    </w:p>
    <w:p w:rsidR="00F43296" w:rsidRPr="004B569F" w:rsidRDefault="00F43296" w:rsidP="00DB73DB">
      <w:pPr>
        <w:pStyle w:val="PreformattedText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регистрационные требования для участия — минимальны (участвовать могут все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желающие);</w:t>
      </w:r>
    </w:p>
    <w:p w:rsidR="00F43296" w:rsidRPr="004B569F" w:rsidRDefault="00F43296" w:rsidP="00DB73DB">
      <w:pPr>
        <w:pStyle w:val="PreformattedText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содержательное наполнение — использование мотивационных и вовлекающих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инструментов профориентации.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Ресурсы общедоступного сегмента Платформы</w:t>
      </w:r>
      <w:r w:rsidR="00DB73DB" w:rsidRPr="004B569F">
        <w:rPr>
          <w:rFonts w:ascii="Times New Roman" w:hAnsi="Times New Roman" w:cs="Times New Roman"/>
          <w:lang w:val="ru-RU"/>
        </w:rPr>
        <w:t>:</w:t>
      </w:r>
    </w:p>
    <w:p w:rsidR="00F43296" w:rsidRPr="004B569F" w:rsidRDefault="00F43296" w:rsidP="00DB73DB">
      <w:pPr>
        <w:pStyle w:val="PreformattedText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Онлайн-тренажер</w:t>
      </w:r>
      <w:r w:rsidRPr="004B569F">
        <w:rPr>
          <w:rFonts w:ascii="Times New Roman" w:hAnsi="Times New Roman" w:cs="Times New Roman"/>
          <w:lang w:val="ru-RU"/>
        </w:rPr>
        <w:t>, который позволяет старшеклассникам в игровой форме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познакомиться с востребованными профессиями, а также получить рекомендации по их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выбору. Реализуется в виде технологии последовательных выборов из набора групп критериев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— не менее 4 (четырех) групп; в каждой группе от 8 до 12 критериев, — с последующим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предложением списка востребованных профессий. Банк для выбора профессий содержит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информацию не менее, чем о 300 (трехстах) востребованных профессиях. Информация о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 xml:space="preserve">профессиях включает: наименование и краткое описание профессии; тезисы о </w:t>
      </w:r>
      <w:r w:rsidR="00DB73DB" w:rsidRPr="004B569F">
        <w:rPr>
          <w:rFonts w:ascii="Times New Roman" w:hAnsi="Times New Roman" w:cs="Times New Roman"/>
          <w:lang w:val="ru-RU"/>
        </w:rPr>
        <w:t xml:space="preserve">личностных </w:t>
      </w:r>
      <w:r w:rsidRPr="004B569F">
        <w:rPr>
          <w:rFonts w:ascii="Times New Roman" w:hAnsi="Times New Roman" w:cs="Times New Roman"/>
          <w:lang w:val="ru-RU"/>
        </w:rPr>
        <w:t>качествах и предпочтениях, которые помогают определиться с отраслью и профессией;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описание сферы деятельности специалиста; указание на сферы применения профессий. Для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каждого обучающегося формируется список профессий в формате рейтинга наиболее близких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к его интересам и склонностям);</w:t>
      </w:r>
    </w:p>
    <w:p w:rsidR="00F43296" w:rsidRPr="004B569F" w:rsidRDefault="00F43296" w:rsidP="00DB73DB">
      <w:pPr>
        <w:pStyle w:val="PreformattedText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Информация о профессиях будущего и трендах их развития</w:t>
      </w:r>
      <w:r w:rsidRPr="004B569F">
        <w:rPr>
          <w:rFonts w:ascii="Times New Roman" w:hAnsi="Times New Roman" w:cs="Times New Roman"/>
          <w:lang w:val="ru-RU"/>
        </w:rPr>
        <w:t xml:space="preserve"> (цикл статей и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видеоконтент), направленная на вовлечение обучающихся в процесс осознанного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профессионального самоопределения. Банк профессий содержит информацию не менее, чем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 50 профессиях;</w:t>
      </w:r>
    </w:p>
    <w:p w:rsidR="00F43296" w:rsidRPr="004B569F" w:rsidRDefault="00F43296" w:rsidP="00DB73DB">
      <w:pPr>
        <w:pStyle w:val="PreformattedText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Раздел для родителей</w:t>
      </w:r>
      <w:r w:rsidRPr="004B569F">
        <w:rPr>
          <w:rFonts w:ascii="Times New Roman" w:hAnsi="Times New Roman" w:cs="Times New Roman"/>
          <w:lang w:val="ru-RU"/>
        </w:rPr>
        <w:t xml:space="preserve"> (статьи, тестовые и развивающие методики для родителей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обучающихся) — ключевой особенностью данных методик является то, что каждый тест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проходит и родитель, отвечая за своего ребенка, и ребенок. В результате тестирования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появляется возможность сопоставить результаты родителя и ребенка и выявить, насколько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представления ребенка о себе совпадают с представлением родителя о ребенке по этим же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критериям;</w:t>
      </w:r>
    </w:p>
    <w:p w:rsidR="00F43296" w:rsidRPr="004B569F" w:rsidRDefault="00F43296" w:rsidP="00DB73DB">
      <w:pPr>
        <w:pStyle w:val="PreformattedText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Циклы информационно-обучающих статей, онлайн-лекций и видеоконтент</w:t>
      </w:r>
      <w:r w:rsidRPr="004B569F">
        <w:rPr>
          <w:rFonts w:ascii="Times New Roman" w:hAnsi="Times New Roman" w:cs="Times New Roman"/>
          <w:lang w:val="ru-RU"/>
        </w:rPr>
        <w:t xml:space="preserve"> для всех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участников (обучающихся всех возрастов, родителей, педагогов, специалистов).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Характеристики школьного сегмента:</w:t>
      </w:r>
    </w:p>
    <w:p w:rsidR="00F43296" w:rsidRPr="004B569F" w:rsidRDefault="00F43296" w:rsidP="00DB73DB">
      <w:pPr>
        <w:pStyle w:val="PreformattedText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регистрационные требования для участия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участвовать могут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только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зарегистрированные школы и обучающиеся 6-11 классов этих общеобразовательных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организаций; регистрация в закрытом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сегменте производится сотрудниками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общеобразовательных школ;</w:t>
      </w:r>
    </w:p>
    <w:p w:rsidR="00F43296" w:rsidRPr="004B569F" w:rsidRDefault="00F43296" w:rsidP="00DB73DB">
      <w:pPr>
        <w:pStyle w:val="PreformattedText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содержательное наполнение — использование специально разработанных методик и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инструментов; предполагается участие специалистов</w:t>
      </w:r>
      <w:r w:rsidR="00DB73DB" w:rsidRPr="004B569F">
        <w:rPr>
          <w:rFonts w:ascii="Times New Roman" w:hAnsi="Times New Roman" w:cs="Times New Roman"/>
          <w:lang w:val="ru-RU"/>
        </w:rPr>
        <w:t>, для которых составлены инстру</w:t>
      </w:r>
      <w:r w:rsidRPr="004B569F">
        <w:rPr>
          <w:rFonts w:ascii="Times New Roman" w:hAnsi="Times New Roman" w:cs="Times New Roman"/>
          <w:lang w:val="ru-RU"/>
        </w:rPr>
        <w:t>ктивно-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методические рекомендации и прошедших курсы повышения квалификации по применению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профориентационных технологий, использованию онлайн-кабинетов и информационных</w:t>
      </w:r>
      <w:r w:rsidR="00DB73DB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ресурсов, размещенных на платформе.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Ресурсы школьного сегмента Платформы</w:t>
      </w:r>
    </w:p>
    <w:p w:rsidR="00F43296" w:rsidRPr="004B569F" w:rsidRDefault="00F43296" w:rsidP="00F50E37">
      <w:pPr>
        <w:pStyle w:val="PreformattedTex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i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Профориентационные уроки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Уроки ориентированы на различные возрастные группы школьников: 6—7 классы, 8—9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классы, 10-11 классы.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Тематика каждого урока направлена на раннюю профориентацию школьников и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определена с учетом долгосрочного прогноза научно-технологического развития России до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2030 года, включает упоминание отраслей и/или профессий, которые способны внести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наибольший вклад в ускорение экономического роста, повышение конкурентоспособности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российской экономики и обеспечение безопасности.</w:t>
      </w:r>
    </w:p>
    <w:p w:rsidR="00F43296" w:rsidRPr="004B569F" w:rsidRDefault="00F43296" w:rsidP="00F50E37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Продолжительность урока 45 мин. В рамках Миниму</w:t>
      </w:r>
      <w:r w:rsidR="00F50E37" w:rsidRPr="004B569F">
        <w:rPr>
          <w:rFonts w:ascii="Times New Roman" w:hAnsi="Times New Roman" w:cs="Times New Roman"/>
          <w:lang w:val="ru-RU"/>
        </w:rPr>
        <w:t xml:space="preserve">ма возможно проведение не менее </w:t>
      </w:r>
      <w:r w:rsidRPr="004B569F">
        <w:rPr>
          <w:rFonts w:ascii="Times New Roman" w:hAnsi="Times New Roman" w:cs="Times New Roman"/>
          <w:lang w:val="ru-RU"/>
        </w:rPr>
        <w:t>2</w:t>
      </w:r>
      <w:r w:rsidR="00F50E37" w:rsidRPr="004B569F">
        <w:rPr>
          <w:rFonts w:ascii="Times New Roman" w:hAnsi="Times New Roman" w:cs="Times New Roman"/>
          <w:lang w:val="ru-RU"/>
        </w:rPr>
        <w:t>-х</w:t>
      </w:r>
      <w:r w:rsidRPr="004B569F">
        <w:rPr>
          <w:rFonts w:ascii="Times New Roman" w:hAnsi="Times New Roman" w:cs="Times New Roman"/>
          <w:lang w:val="ru-RU"/>
        </w:rPr>
        <w:t xml:space="preserve"> занятий.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В каждый урок встроены интерактивные элементы </w:t>
      </w:r>
      <w:r w:rsidR="00F50E37" w:rsidRPr="004B569F">
        <w:rPr>
          <w:rFonts w:ascii="Times New Roman" w:hAnsi="Times New Roman" w:cs="Times New Roman"/>
          <w:lang w:val="ru-RU"/>
        </w:rPr>
        <w:t xml:space="preserve">- </w:t>
      </w:r>
      <w:r w:rsidRPr="004B569F">
        <w:rPr>
          <w:rFonts w:ascii="Times New Roman" w:hAnsi="Times New Roman" w:cs="Times New Roman"/>
          <w:lang w:val="ru-RU"/>
        </w:rPr>
        <w:t>вопросы по теме урока,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тестирование/опрос с целью организации взаимодействия Педагога-навигатора с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обучающимися. Во время урока школьники имеют возможность решить в классе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профориентационные задания (кейсы).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Профориентационные уроки размещены на Платформе вместе с инструктивно-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методическими материалами для педагогов. Педагоги смогут использовать данный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видеоконтент для самостоятельного проведения профориентационного урока с детьми в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образовательной организации.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</w:p>
    <w:p w:rsidR="00F43296" w:rsidRPr="004B569F" w:rsidRDefault="00F43296" w:rsidP="00F50E37">
      <w:pPr>
        <w:pStyle w:val="PreformattedText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i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Профориентационная онлайн-диагностика обучающихся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Профориентационная онлайн-диагностика проводится на нескольких уровнях с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каждым обучающимся, что позволяет определить требуемый объем профориентационной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помощи и сформировать дальнейшую индивидуальную траекторию участия в программе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профориентационной работы.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У онлайн-диагностики две цели: активизирующая и диагностическая. Важен не столько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результат диагностики, сколько отношение к нему обучающегося, выводы, которые он сделает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с помощью педагога-навигатора и полученных данных.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Результаты диагностики носят рекомендательный и обучающий характер. Решение по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 xml:space="preserve">построению </w:t>
      </w:r>
      <w:r w:rsidRPr="004B569F">
        <w:rPr>
          <w:rFonts w:ascii="Times New Roman" w:hAnsi="Times New Roman" w:cs="Times New Roman"/>
          <w:lang w:val="ru-RU"/>
        </w:rPr>
        <w:lastRenderedPageBreak/>
        <w:t>индивидуальной образовательно-профессиональной траектории принимает сам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обучающийся.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Онлайн-диагностика предусматривает версии для 3 возрастных групп: 6—7, 8-9 и 10-11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классы и включает два основных типа онлайн-диагностики:</w:t>
      </w:r>
    </w:p>
    <w:p w:rsidR="00F43296" w:rsidRPr="004B569F" w:rsidRDefault="00F43296" w:rsidP="00F50E37">
      <w:pPr>
        <w:pStyle w:val="PreformattedText"/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методику, нацеленную на определение ценностных ориентиров в сфере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самоопределения, готовности к профессиональному самоопределению, учебной мотивации.</w:t>
      </w:r>
    </w:p>
    <w:p w:rsidR="00F43296" w:rsidRPr="004B569F" w:rsidRDefault="00F43296" w:rsidP="00F50E37">
      <w:pPr>
        <w:pStyle w:val="PreformattedText"/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методику на определение профессиональных склонностей, способностей и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направленности обучающихся.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 результате комплек</w:t>
      </w:r>
      <w:r w:rsidR="00F50E37" w:rsidRPr="004B569F">
        <w:rPr>
          <w:rFonts w:ascii="Times New Roman" w:hAnsi="Times New Roman" w:cs="Times New Roman"/>
          <w:lang w:val="ru-RU"/>
        </w:rPr>
        <w:t xml:space="preserve">са онлайн-тестирований в личных </w:t>
      </w:r>
      <w:r w:rsidRPr="004B569F">
        <w:rPr>
          <w:rFonts w:ascii="Times New Roman" w:hAnsi="Times New Roman" w:cs="Times New Roman"/>
          <w:lang w:val="ru-RU"/>
        </w:rPr>
        <w:t>кабинетах обучающихся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автоматизировано формируется отчет, содержащий: графические профили, указывающие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значения исследуемых факторов, выраженных в нормализованных стандартных баллах,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текстовые интерпретации по каждой шкале графического профиля теста; рекомендации по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формированию образовательно-профессиональной траектории.</w:t>
      </w:r>
    </w:p>
    <w:p w:rsidR="00F43296" w:rsidRPr="004B569F" w:rsidRDefault="00F50E37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По итогам </w:t>
      </w:r>
      <w:r w:rsidR="00F43296" w:rsidRPr="004B569F">
        <w:rPr>
          <w:rFonts w:ascii="Times New Roman" w:hAnsi="Times New Roman" w:cs="Times New Roman"/>
          <w:lang w:val="ru-RU"/>
        </w:rPr>
        <w:t>пр</w:t>
      </w:r>
      <w:r w:rsidRPr="004B569F">
        <w:rPr>
          <w:rFonts w:ascii="Times New Roman" w:hAnsi="Times New Roman" w:cs="Times New Roman"/>
          <w:lang w:val="ru-RU"/>
        </w:rPr>
        <w:t>офориентационной диагностики на</w:t>
      </w:r>
      <w:r w:rsidR="00F43296" w:rsidRPr="004B569F">
        <w:rPr>
          <w:rFonts w:ascii="Times New Roman" w:hAnsi="Times New Roman" w:cs="Times New Roman"/>
          <w:lang w:val="ru-RU"/>
        </w:rPr>
        <w:t xml:space="preserve"> Платформе автоматически</w:t>
      </w:r>
      <w:r w:rsidRPr="004B569F">
        <w:rPr>
          <w:rFonts w:ascii="Times New Roman" w:hAnsi="Times New Roman" w:cs="Times New Roman"/>
          <w:lang w:val="ru-RU"/>
        </w:rPr>
        <w:t xml:space="preserve"> </w:t>
      </w:r>
      <w:r w:rsidR="00F43296" w:rsidRPr="004B569F">
        <w:rPr>
          <w:rFonts w:ascii="Times New Roman" w:hAnsi="Times New Roman" w:cs="Times New Roman"/>
          <w:lang w:val="ru-RU"/>
        </w:rPr>
        <w:t>формируются отчеты: для обучающегося и родителя (законного представителя), общий отчет</w:t>
      </w:r>
      <w:r w:rsidRPr="004B569F">
        <w:rPr>
          <w:rFonts w:ascii="Times New Roman" w:hAnsi="Times New Roman" w:cs="Times New Roman"/>
          <w:lang w:val="ru-RU"/>
        </w:rPr>
        <w:t xml:space="preserve"> </w:t>
      </w:r>
      <w:r w:rsidR="00F43296" w:rsidRPr="004B569F">
        <w:rPr>
          <w:rFonts w:ascii="Times New Roman" w:hAnsi="Times New Roman" w:cs="Times New Roman"/>
          <w:lang w:val="ru-RU"/>
        </w:rPr>
        <w:t>для школы и для региона (агрегированные отчеты).</w:t>
      </w:r>
    </w:p>
    <w:p w:rsidR="00F43296" w:rsidRPr="004B569F" w:rsidRDefault="00F43296" w:rsidP="00F50E37">
      <w:pPr>
        <w:pStyle w:val="PreformattedTex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i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Серия групповых консультаций по результатам онлайн-диагностики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Все варианты онлайн-диагностики обязательно сопровождаются последующей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консультацией обучающихся педагогом-навигатором. Для этого организуется урок, на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котором рассматривается общее устройство и диагностики, содержание измеряемых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факторов, варианты применения полученных результатов. Возможно проведение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 xml:space="preserve">консультации с помощью видеозаписи готовой консультации. </w:t>
      </w:r>
    </w:p>
    <w:p w:rsidR="00F43296" w:rsidRPr="004B569F" w:rsidRDefault="00F43296" w:rsidP="00F50E37">
      <w:pPr>
        <w:pStyle w:val="PreformattedTex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i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Мультимедийные выставки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Мультимедийная выставка — это специально организованная постоянно действующая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экспозиция на открытых площадках. Например, на базе исторических парков «Россия — моя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история».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Аудитория — обучающиеся 6-11 классов.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Формат посещения — групповой (классами).</w:t>
      </w:r>
    </w:p>
    <w:p w:rsidR="00F43296" w:rsidRPr="004B569F" w:rsidRDefault="00F50E37" w:rsidP="00F50E37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Направления выставки с</w:t>
      </w:r>
      <w:r w:rsidR="00F43296" w:rsidRPr="004B569F">
        <w:rPr>
          <w:rFonts w:ascii="Times New Roman" w:hAnsi="Times New Roman" w:cs="Times New Roman"/>
          <w:lang w:val="ru-RU"/>
        </w:rPr>
        <w:t>оотносятся с базовыми профессиональными профилями и основными видами</w:t>
      </w:r>
      <w:r w:rsidRPr="004B569F">
        <w:rPr>
          <w:rFonts w:ascii="Times New Roman" w:hAnsi="Times New Roman" w:cs="Times New Roman"/>
          <w:lang w:val="ru-RU"/>
        </w:rPr>
        <w:t xml:space="preserve"> </w:t>
      </w:r>
      <w:r w:rsidR="00F43296" w:rsidRPr="004B569F">
        <w:rPr>
          <w:rFonts w:ascii="Times New Roman" w:hAnsi="Times New Roman" w:cs="Times New Roman"/>
          <w:lang w:val="ru-RU"/>
        </w:rPr>
        <w:t>экономической деятельности, суммарно охватывая более 90% рынка труда РФ. Представлены</w:t>
      </w:r>
      <w:r w:rsidRPr="004B569F">
        <w:rPr>
          <w:rFonts w:ascii="Times New Roman" w:hAnsi="Times New Roman" w:cs="Times New Roman"/>
          <w:lang w:val="ru-RU"/>
        </w:rPr>
        <w:t xml:space="preserve"> </w:t>
      </w:r>
      <w:r w:rsidR="00F43296" w:rsidRPr="004B569F">
        <w:rPr>
          <w:rFonts w:ascii="Times New Roman" w:hAnsi="Times New Roman" w:cs="Times New Roman"/>
          <w:lang w:val="ru-RU"/>
        </w:rPr>
        <w:t>следующие направления: Здоровая среда; Комфортная среда; Умная среда; Безопасная среда;</w:t>
      </w:r>
      <w:r w:rsidRPr="004B569F">
        <w:rPr>
          <w:rFonts w:ascii="Times New Roman" w:hAnsi="Times New Roman" w:cs="Times New Roman"/>
          <w:lang w:val="ru-RU"/>
        </w:rPr>
        <w:t xml:space="preserve"> </w:t>
      </w:r>
      <w:r w:rsidR="00F43296" w:rsidRPr="004B569F">
        <w:rPr>
          <w:rFonts w:ascii="Times New Roman" w:hAnsi="Times New Roman" w:cs="Times New Roman"/>
          <w:lang w:val="ru-RU"/>
        </w:rPr>
        <w:t>Индустриальная среда; Социальная среда; Деловая среда; Кр</w:t>
      </w:r>
      <w:r w:rsidRPr="004B569F">
        <w:rPr>
          <w:rFonts w:ascii="Times New Roman" w:hAnsi="Times New Roman" w:cs="Times New Roman"/>
          <w:lang w:val="ru-RU"/>
        </w:rPr>
        <w:t xml:space="preserve">еативная среда; Аграрная среда. 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Структура выставки: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Выставка предполагает разделение залов по направлениям, один зал — одно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направление. Таким образом, оформление и содержание выставки включает в себя:</w:t>
      </w:r>
    </w:p>
    <w:p w:rsidR="00F43296" w:rsidRPr="004B569F" w:rsidRDefault="00F43296" w:rsidP="00F50E37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1 вводный зал;</w:t>
      </w:r>
    </w:p>
    <w:p w:rsidR="00F43296" w:rsidRPr="004B569F" w:rsidRDefault="00F43296" w:rsidP="00F50E37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9 тематических залов по направлениям;</w:t>
      </w:r>
    </w:p>
    <w:p w:rsidR="00F43296" w:rsidRPr="004B569F" w:rsidRDefault="00F43296" w:rsidP="00F50E37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1 финальный зал для подведения итогов посещения;</w:t>
      </w:r>
    </w:p>
    <w:p w:rsidR="00F43296" w:rsidRPr="004B569F" w:rsidRDefault="00F43296" w:rsidP="00F50E37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До 5 «проходных» залов (залов, не несущих содержательной нагрузки, но визуально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поддерживающих атмосферу выставки, их количество может меняться в зависимости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от региона);</w:t>
      </w:r>
    </w:p>
    <w:p w:rsidR="00F43296" w:rsidRPr="004B569F" w:rsidRDefault="00F43296" w:rsidP="00F50E37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3 практических зала для организации профессиональных проб.</w:t>
      </w:r>
    </w:p>
    <w:p w:rsidR="00F43296" w:rsidRPr="004B569F" w:rsidRDefault="00F43296" w:rsidP="00F50E37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Внутри каждого направления присутствуют 4 отрасли (например, в «Здоровую среду»</w:t>
      </w:r>
    </w:p>
    <w:p w:rsidR="00F43296" w:rsidRPr="004B569F" w:rsidRDefault="00F43296" w:rsidP="00F50E37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могут входить «Медицина», «Фармакология», «Биотехнологии», «Экология»).</w:t>
      </w:r>
    </w:p>
    <w:p w:rsidR="00F43296" w:rsidRPr="004B569F" w:rsidRDefault="00F43296" w:rsidP="00F50E37">
      <w:pPr>
        <w:pStyle w:val="PreformattedTex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i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Профессиональные пробы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Данный формат реализуется на базе образовательных организаций, в том числе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осуществляющих профессиональную подготовку (профессиональные образовательные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организации и организации высшего образования), организаций дополнительного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образования.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Для проведения профпроб возможна организация выездной площадки (очный формат)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в организациях профессионального и дополнительного образования, центрах опережающей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профессиональной подготовки и т.п., либо онлайн-формат, реализуемый через сеть интернет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для совместной работы: профессиональные пробы на основе платформы, вебинар-площадки,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сервисы видеоконференций, чат и т.п.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Профпроба может быть реализована на трех уровнях:</w:t>
      </w:r>
    </w:p>
    <w:p w:rsidR="00F50E37" w:rsidRPr="004B569F" w:rsidRDefault="00F43296" w:rsidP="00F50E37">
      <w:pPr>
        <w:pStyle w:val="PreformattedText"/>
        <w:numPr>
          <w:ilvl w:val="0"/>
          <w:numId w:val="18"/>
        </w:numPr>
        <w:ind w:left="993" w:hanging="295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Демонстрационный: мероприятие носит условно практический характер. Участник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получает комплексную информацию о процессе, условиях и результате профессиональной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деятельности. Может носить характер медиапрезентации или наблюдения за реальной работой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профессионала (профессионалов).</w:t>
      </w:r>
    </w:p>
    <w:p w:rsidR="00F50E37" w:rsidRPr="004B569F" w:rsidRDefault="00F43296" w:rsidP="00F50E37">
      <w:pPr>
        <w:pStyle w:val="PreformattedTex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Моделирующий: профессиональная проба предлагается участнику через модель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деятельности. Модель может быть виртуальной (компьютерной), работой на тренажере,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игровой (деловая игра, и т.п.), реализована через решение реальной профессиональной задачи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(кейса).</w:t>
      </w:r>
    </w:p>
    <w:p w:rsidR="00F43296" w:rsidRPr="004B569F" w:rsidRDefault="00F43296" w:rsidP="00F50E37">
      <w:pPr>
        <w:pStyle w:val="PreformattedTex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Практический: предполагает реальную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деятельность в профессиональном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направлении. Достижение реального профессионального результата с использованием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реальных средств в реальных профессиональных условиях.</w:t>
      </w:r>
    </w:p>
    <w:p w:rsidR="00F43296" w:rsidRPr="004B569F" w:rsidRDefault="00F43296" w:rsidP="00F43296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Профессиональные пробы осуществляются в соответствии с Трудовым кодексом РФ.</w:t>
      </w:r>
    </w:p>
    <w:p w:rsidR="00F43296" w:rsidRPr="004B569F" w:rsidRDefault="00F43296" w:rsidP="00F50E37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При составлении профессиональной пробы, которая моделирует элементы конкретного вида</w:t>
      </w:r>
      <w:r w:rsidR="00F50E37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профессиональной деятельности, учитываются возр</w:t>
      </w:r>
      <w:r w:rsidR="00F50E37" w:rsidRPr="004B569F">
        <w:rPr>
          <w:rFonts w:ascii="Times New Roman" w:hAnsi="Times New Roman" w:cs="Times New Roman"/>
          <w:lang w:val="ru-RU"/>
        </w:rPr>
        <w:t>астные особенности обучающихся.</w:t>
      </w:r>
    </w:p>
    <w:p w:rsidR="00DB5A58" w:rsidRPr="004B569F" w:rsidRDefault="00DB5A58" w:rsidP="00C32172">
      <w:pPr>
        <w:pStyle w:val="PreformattedText"/>
        <w:ind w:firstLine="709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b/>
          <w:lang w:val="ru-RU"/>
        </w:rPr>
        <w:t>ПРОДВИНУТЫЙ УРОВЕНЬ</w:t>
      </w:r>
      <w:r w:rsidRPr="004B569F">
        <w:rPr>
          <w:rFonts w:ascii="Times New Roman" w:hAnsi="Times New Roman" w:cs="Times New Roman"/>
          <w:lang w:val="ru-RU"/>
        </w:rPr>
        <w:t xml:space="preserve"> ПРОФОРИЕНТАЦИОННОГО МИНИМУМА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Для реализации программы продвинутого уровня в образовательной организации необходимо создать </w:t>
      </w:r>
      <w:r w:rsidRPr="004B569F">
        <w:rPr>
          <w:rFonts w:ascii="Times New Roman" w:hAnsi="Times New Roman" w:cs="Times New Roman"/>
          <w:lang w:val="ru-RU"/>
        </w:rPr>
        <w:lastRenderedPageBreak/>
        <w:t>организационные и методические условия для участия обучающихся 6-11 классов в профориентационной деятельности:</w:t>
      </w:r>
    </w:p>
    <w:p w:rsidR="00DB5A58" w:rsidRPr="004B569F" w:rsidRDefault="00DB5A58" w:rsidP="00DB5A58">
      <w:pPr>
        <w:pStyle w:val="PreformattedText"/>
        <w:numPr>
          <w:ilvl w:val="0"/>
          <w:numId w:val="19"/>
        </w:numPr>
        <w:ind w:left="426" w:firstLine="708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Назначить ответственного в школе по профориентации (замдиректора по воспитательной работе)</w:t>
      </w:r>
    </w:p>
    <w:p w:rsidR="00DB5A58" w:rsidRPr="004B569F" w:rsidRDefault="00DB5A58" w:rsidP="00DB5A58">
      <w:pPr>
        <w:pStyle w:val="PreformattedText"/>
        <w:numPr>
          <w:ilvl w:val="0"/>
          <w:numId w:val="19"/>
        </w:numPr>
        <w:ind w:left="426" w:firstLine="708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Определить ответственных специалистов по организации профориентационной работы из числа педагогических работников (педагог-предметник, классный руководитель, педагог- психолог, и др.).</w:t>
      </w:r>
    </w:p>
    <w:p w:rsidR="00DB5A58" w:rsidRPr="004B569F" w:rsidRDefault="00DB5A58" w:rsidP="00DB5A58">
      <w:pPr>
        <w:pStyle w:val="PreformattedText"/>
        <w:numPr>
          <w:ilvl w:val="0"/>
          <w:numId w:val="19"/>
        </w:numPr>
        <w:ind w:left="426" w:firstLine="708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Данным специалистам необходимо пройти подготовку по программе дополнительного профессионального образования (повышения квалификации, не менее 36 часов)</w:t>
      </w:r>
    </w:p>
    <w:p w:rsidR="00DB5A58" w:rsidRPr="004B569F" w:rsidRDefault="00DB5A58" w:rsidP="00DB5A58">
      <w:pPr>
        <w:pStyle w:val="PreformattedText"/>
        <w:numPr>
          <w:ilvl w:val="0"/>
          <w:numId w:val="19"/>
        </w:numPr>
        <w:ind w:left="426" w:firstLine="708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Специалист определяет количество участников профориентационных мероприятий из числа обучающихся 6-11 классов (формирует учебные группы).</w:t>
      </w:r>
    </w:p>
    <w:p w:rsidR="00DB5A58" w:rsidRPr="004B569F" w:rsidRDefault="00DB5A58" w:rsidP="00DB5A58">
      <w:pPr>
        <w:pStyle w:val="PreformattedText"/>
        <w:numPr>
          <w:ilvl w:val="0"/>
          <w:numId w:val="19"/>
        </w:numPr>
        <w:ind w:left="426" w:firstLine="708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Специалист организует использование специализированной Платформы. Информирует обучающихся и их родителей о функционале общедоступного сегмента и организует регистрацию участников.</w:t>
      </w:r>
    </w:p>
    <w:p w:rsidR="00DB5A58" w:rsidRPr="004B569F" w:rsidRDefault="00DB5A58" w:rsidP="00DB5A58">
      <w:pPr>
        <w:pStyle w:val="PreformattedText"/>
        <w:numPr>
          <w:ilvl w:val="0"/>
          <w:numId w:val="19"/>
        </w:numPr>
        <w:ind w:left="426" w:firstLine="708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Специалист создает план профориентационной работы с учетом возрастных и индивидуальных особенностей обучающихся, входящих в учебные группы. В программе используются следующие профориентационные мероприятия:</w:t>
      </w:r>
    </w:p>
    <w:p w:rsidR="00DB5A58" w:rsidRPr="004B569F" w:rsidRDefault="00DB5A58" w:rsidP="00DB5A58">
      <w:pPr>
        <w:pStyle w:val="PreformattedText"/>
        <w:numPr>
          <w:ilvl w:val="0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Профориентационные уроки;</w:t>
      </w:r>
    </w:p>
    <w:p w:rsidR="00DB5A58" w:rsidRPr="004B569F" w:rsidRDefault="00DB5A58" w:rsidP="00DB5A58">
      <w:pPr>
        <w:pStyle w:val="PreformattedText"/>
        <w:numPr>
          <w:ilvl w:val="0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Онлайн-диагностика, направленная на выявление интересов и способностей обучающихся, уровня готовности к профессиональному самоопределению, ценностных ориентиров, мотивации обучающихся и получение индивидуальных рекомендаций на этой основе;</w:t>
      </w:r>
    </w:p>
    <w:p w:rsidR="00DB5A58" w:rsidRPr="004B569F" w:rsidRDefault="00DB5A58" w:rsidP="00DB5A58">
      <w:pPr>
        <w:pStyle w:val="PreformattedText"/>
        <w:numPr>
          <w:ilvl w:val="0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Групповой разбор результатов профориентационных диагностик, рефлексивный урок;</w:t>
      </w:r>
    </w:p>
    <w:p w:rsidR="00DB5A58" w:rsidRPr="004B569F" w:rsidRDefault="00DB5A58" w:rsidP="00DB5A58">
      <w:pPr>
        <w:pStyle w:val="PreformattedText"/>
        <w:numPr>
          <w:ilvl w:val="0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Информационное сопровождение обучающихся и их родителей о возможностях открытого сегмента Платформы основного уровня Профориентационного минимума и организует регистрацию участников;</w:t>
      </w:r>
    </w:p>
    <w:p w:rsidR="00DB5A58" w:rsidRPr="004B569F" w:rsidRDefault="00DB5A58" w:rsidP="00DB5A58">
      <w:pPr>
        <w:pStyle w:val="PreformattedText"/>
        <w:numPr>
          <w:ilvl w:val="0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Профессиональные пробы практического и/или моделирующего уровней (в онлайн или офлайн формате);</w:t>
      </w:r>
    </w:p>
    <w:p w:rsidR="00DB5A58" w:rsidRPr="004B569F" w:rsidRDefault="00DB5A58" w:rsidP="00DB5A58">
      <w:pPr>
        <w:pStyle w:val="PreformattedText"/>
        <w:numPr>
          <w:ilvl w:val="0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Профориентационные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 организация проектной деятельности с учетом предпочитаемых обучающимися профессиональных сфер и профилей обучения; участие в профориентационных мероприятиях федерального и регионального уровня.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Продвинутый уровень реализации Профориентационного минимума полностью повторяет содержание основного уровня. При этом дополнительно к основной программе включает привлечение партнеров для разработки и проведения программы профессиональной ориентации.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 число Партнеров для организации профориентационно значимых активностей, могут быть включены:</w:t>
      </w:r>
    </w:p>
    <w:p w:rsidR="00DB5A58" w:rsidRPr="004B569F" w:rsidRDefault="00DB5A58" w:rsidP="00DB5A58">
      <w:pPr>
        <w:pStyle w:val="PreformattedText"/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ключевые работодатели территориальной среды;</w:t>
      </w:r>
    </w:p>
    <w:p w:rsidR="00DB5A58" w:rsidRPr="004B569F" w:rsidRDefault="00DB5A58" w:rsidP="00DB5A58">
      <w:pPr>
        <w:pStyle w:val="PreformattedText"/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объединения специалистов в разных сферах;</w:t>
      </w:r>
    </w:p>
    <w:p w:rsidR="00DB5A58" w:rsidRPr="004B569F" w:rsidRDefault="00DB5A58" w:rsidP="00DB5A58">
      <w:pPr>
        <w:pStyle w:val="PreformattedText"/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кадровые агентства и негосударственные службы занятости и профориентации;</w:t>
      </w:r>
    </w:p>
    <w:p w:rsidR="00DB5A58" w:rsidRPr="004B569F" w:rsidRDefault="00DB5A58" w:rsidP="00DB5A58">
      <w:pPr>
        <w:pStyle w:val="PreformattedText"/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объединения волонтеров;</w:t>
      </w:r>
    </w:p>
    <w:p w:rsidR="00DB5A58" w:rsidRPr="004B569F" w:rsidRDefault="00DB5A58" w:rsidP="00DB5A58">
      <w:pPr>
        <w:pStyle w:val="PreformattedText"/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государственные и негосударственные организации из сферы культуры, физической</w:t>
      </w:r>
    </w:p>
    <w:p w:rsidR="00DB5A58" w:rsidRPr="004B569F" w:rsidRDefault="00DB5A58" w:rsidP="00DB5A58">
      <w:pPr>
        <w:pStyle w:val="PreformattedText"/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культуры и спорта;</w:t>
      </w:r>
    </w:p>
    <w:p w:rsidR="00DB5A58" w:rsidRPr="004B569F" w:rsidRDefault="00DB5A58" w:rsidP="00DB5A58">
      <w:pPr>
        <w:pStyle w:val="PreformattedText"/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представители средств массовой информации, “лидеры мнений”,</w:t>
      </w:r>
    </w:p>
    <w:p w:rsidR="00DB5A58" w:rsidRPr="004B569F" w:rsidRDefault="00DB5A58" w:rsidP="00DB5A58">
      <w:pPr>
        <w:pStyle w:val="PreformattedText"/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другие субъекты экономической сферы, общественные объединения, некоммерческие</w:t>
      </w:r>
    </w:p>
    <w:p w:rsidR="00DB5A58" w:rsidRPr="004B569F" w:rsidRDefault="00DB5A58" w:rsidP="00DB5A58">
      <w:pPr>
        <w:pStyle w:val="PreformattedText"/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организации.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4B569F">
        <w:rPr>
          <w:rFonts w:ascii="Times New Roman" w:hAnsi="Times New Roman" w:cs="Times New Roman"/>
          <w:b/>
          <w:lang w:val="ru-RU"/>
        </w:rPr>
        <w:t>Участие партнеров может быть реализовано в следующих формах:</w:t>
      </w:r>
    </w:p>
    <w:p w:rsidR="00DB5A58" w:rsidRPr="004B569F" w:rsidRDefault="00DB5A58" w:rsidP="005E4E91">
      <w:pPr>
        <w:pStyle w:val="PreformattedText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i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Профессиональное обучение для обучающихся 14-18 лет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Такое обучение может быть реализовано как в школе, при содействии профессиональных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образовательных организаций и образовательных организаций высшего образования, с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которым школа заключила соответствующий договор, так и на базе организации,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осуществляющей профессиональную подготовку.</w:t>
      </w:r>
    </w:p>
    <w:p w:rsidR="00DB5A58" w:rsidRPr="004B569F" w:rsidRDefault="00DB5A58" w:rsidP="005E4E91">
      <w:pPr>
        <w:pStyle w:val="PreformattedText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Профориентационные программы</w:t>
      </w:r>
      <w:r w:rsidRPr="004B569F">
        <w:rPr>
          <w:rFonts w:ascii="Times New Roman" w:hAnsi="Times New Roman" w:cs="Times New Roman"/>
          <w:lang w:val="ru-RU"/>
        </w:rPr>
        <w:t xml:space="preserve"> в рамках организации каникулярного детского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отдыха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Это могут быть варианты тематических или мультипрофильных профориентационных </w:t>
      </w:r>
      <w:r w:rsidR="005E4E91" w:rsidRPr="004B569F">
        <w:rPr>
          <w:rFonts w:ascii="Times New Roman" w:hAnsi="Times New Roman" w:cs="Times New Roman"/>
          <w:lang w:val="ru-RU"/>
        </w:rPr>
        <w:t>с</w:t>
      </w:r>
      <w:r w:rsidRPr="004B569F">
        <w:rPr>
          <w:rFonts w:ascii="Times New Roman" w:hAnsi="Times New Roman" w:cs="Times New Roman"/>
          <w:lang w:val="ru-RU"/>
        </w:rPr>
        <w:t>мен в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рамках детского оздоровительного отдыха, где у обучающихся есть возможность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познакомиться с особенностями той или иной профессиональной деятельности в формате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лекций, мастер-классов, решения задач</w:t>
      </w:r>
      <w:r w:rsidR="005E4E91" w:rsidRPr="004B569F">
        <w:rPr>
          <w:rFonts w:ascii="Times New Roman" w:hAnsi="Times New Roman" w:cs="Times New Roman"/>
          <w:lang w:val="ru-RU"/>
        </w:rPr>
        <w:t>,</w:t>
      </w:r>
      <w:r w:rsidRPr="004B569F">
        <w:rPr>
          <w:rFonts w:ascii="Times New Roman" w:hAnsi="Times New Roman" w:cs="Times New Roman"/>
          <w:lang w:val="ru-RU"/>
        </w:rPr>
        <w:t xml:space="preserve"> выполнения проектов, выполнения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профессиональных обязанностей.</w:t>
      </w:r>
    </w:p>
    <w:p w:rsidR="00DB5A58" w:rsidRPr="004B569F" w:rsidRDefault="00DB5A58" w:rsidP="005E4E91">
      <w:pPr>
        <w:pStyle w:val="PreformattedText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  <w:i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Конкурсы профессионального мастерства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Мероприятия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могут быть организованы компаниями-работодателями, профессиональными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образовательными организациями и образовательными организациями высшего образования,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="003D5A93" w:rsidRPr="004B569F">
        <w:rPr>
          <w:rFonts w:ascii="Times New Roman" w:hAnsi="Times New Roman" w:cs="Times New Roman"/>
          <w:lang w:val="ru-RU"/>
        </w:rPr>
        <w:t xml:space="preserve">конкурсными </w:t>
      </w:r>
      <w:r w:rsidRPr="004B569F">
        <w:rPr>
          <w:rFonts w:ascii="Times New Roman" w:hAnsi="Times New Roman" w:cs="Times New Roman"/>
          <w:lang w:val="ru-RU"/>
        </w:rPr>
        <w:t>площадками-интеграторами. Такие конкурсы позволяют обучающимся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попробовать свои силы в решении профессиональной задачи, которая включает в себя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выполнение задания(-ий) по четко заданным критериям в индивидуальном или командном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формате и представление результатов. Участие в конкурсах предполагает помощь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наставника/куратора из педагогов, оценку жюри и награждение победителей.</w:t>
      </w:r>
    </w:p>
    <w:p w:rsidR="00DB5A58" w:rsidRPr="004B569F" w:rsidRDefault="00DB5A58" w:rsidP="005E4E91">
      <w:pPr>
        <w:pStyle w:val="PreformattedText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i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Системы профильных элективных курсов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lastRenderedPageBreak/>
        <w:t>В рамках школьной программы могут быть реализованы профильные элективные курсы для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обучающихся, программа которых формируется на основе выявленных в результате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диагностики профессиональных интересов.</w:t>
      </w:r>
    </w:p>
    <w:p w:rsidR="00DB5A58" w:rsidRPr="004B569F" w:rsidRDefault="00DB5A58" w:rsidP="005E4E91">
      <w:pPr>
        <w:pStyle w:val="PreformattedText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i/>
          <w:lang w:val="ru-RU"/>
        </w:rPr>
      </w:pPr>
      <w:r w:rsidRPr="004B569F">
        <w:rPr>
          <w:rFonts w:ascii="Times New Roman" w:hAnsi="Times New Roman" w:cs="Times New Roman"/>
          <w:i/>
          <w:lang w:val="ru-RU"/>
        </w:rPr>
        <w:t>Профильные классы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Направленность обучения в данных классах предполагает, как общее образование, так и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дополнительную программу обучения, которая реализуется с привлечением Партнеров.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4B569F">
        <w:rPr>
          <w:rFonts w:ascii="Times New Roman" w:hAnsi="Times New Roman" w:cs="Times New Roman"/>
          <w:b/>
          <w:lang w:val="ru-RU"/>
        </w:rPr>
        <w:t>Рекомендации по реализация продвинутого уровня Профориентационного минимума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Последовательность действий (этапов) может быть следующей: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1. Приказом руководителя образовательной организации создается рабочая группа,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отвечающая за данную разработку и ее реализацию (далее - РГ). В состав РГ входят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представители педагогического и административно-технического персонала образовательной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организации, субъектов управления, институциональных провайдеров, обучающихся,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родителей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2. Участники РГ представляют согласованный план профориентационной работы на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утверждение директору с учетом мероприятий основного уровня реализации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Профориентационного минимума и мероприятий, организуемых совместно с партнерами.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3. Участники РГ проводят анализ локальных и нормативных правовых актов,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регламентирующих состояние оснащения образовательной организации инфраструктурой для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реализации профориентационной программы, содержательно-технологического и кадрового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обеспечения, а также формулируют требования к оснащению с учетом корпоративной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культуры ключевых партнеров.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 xml:space="preserve">4. Участники РГ анализируют </w:t>
      </w:r>
      <w:r w:rsidR="005E4E91" w:rsidRPr="004B569F">
        <w:rPr>
          <w:rFonts w:ascii="Times New Roman" w:hAnsi="Times New Roman" w:cs="Times New Roman"/>
          <w:lang w:val="ru-RU"/>
        </w:rPr>
        <w:t xml:space="preserve">состояние инфраструктурного, </w:t>
      </w:r>
      <w:r w:rsidRPr="004B569F">
        <w:rPr>
          <w:rFonts w:ascii="Times New Roman" w:hAnsi="Times New Roman" w:cs="Times New Roman"/>
          <w:lang w:val="ru-RU"/>
        </w:rPr>
        <w:t>содержательно-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технологического и кадрового обеспечения, определяют наиболее существенные для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реализации профориентационной работы отличия образовательной организации, а также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особенности, связанные с территориальной, региональной, отраслевой спецификой,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ключевыми работодателями.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5. Участники РГ выявляют наиболее существенные дефициты и пути их преодоления,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особенности тех или иных проблемных зон. Уточняются непосредственные и отсроченные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эффекты в достижении результатов профориентационной работы в образовательной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организации, которые будут достигнуты в процессе преодоления дефицитов. Дается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характеристика путям преодоления данных дефицитов: происходит ли оно по некоторому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типовому сценарию либо зависит от уникального стечения тех или иных обстоятельств.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6. Участники РГ дают характеристику актуальности привлечения тех или иных партнеров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к преодолению определенных групп дефицитов.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7. Участники РГ вносят предложения по вопросам формулирования целей, задач,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ожидаемых результатов, видов деятельности и условий формирования профориентационной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программы в образовательной организации.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8. Участники РГ вносят предложения по вопросам коррекции и доработки документов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регионального и отраслевого значения, служащих основаниями для разработки программ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профориентационной программы.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9. Участники РГ вносят предложения по отбору наиболее результативных кейсов,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“лучших практик”, отражающих наиболее успешные решения, а также по их популяризации.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10. Участники РГ вносят предложения по преодолению дефицитов информационной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политики: сотрудничество с традиционными средствами массовой информации (печатные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СМИ, телевидение, радио), включая материалы информационного (статья, блоги, посты,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пресс-релизы) и позиционного характера (интервью, пресс-туры), продвижение в сети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Интернет.</w:t>
      </w:r>
    </w:p>
    <w:p w:rsidR="00DB5A58" w:rsidRPr="004B569F" w:rsidRDefault="005E4E91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1</w:t>
      </w:r>
      <w:r w:rsidR="00DB5A58" w:rsidRPr="004B569F">
        <w:rPr>
          <w:rFonts w:ascii="Times New Roman" w:hAnsi="Times New Roman" w:cs="Times New Roman"/>
          <w:lang w:val="ru-RU"/>
        </w:rPr>
        <w:t>1. Участники РГ формируют план работ по разработке и реализации инфраструктурного,</w:t>
      </w:r>
      <w:r w:rsidRPr="004B569F">
        <w:rPr>
          <w:rFonts w:ascii="Times New Roman" w:hAnsi="Times New Roman" w:cs="Times New Roman"/>
          <w:lang w:val="ru-RU"/>
        </w:rPr>
        <w:t xml:space="preserve"> </w:t>
      </w:r>
      <w:r w:rsidR="00DB5A58" w:rsidRPr="004B569F">
        <w:rPr>
          <w:rFonts w:ascii="Times New Roman" w:hAnsi="Times New Roman" w:cs="Times New Roman"/>
          <w:lang w:val="ru-RU"/>
        </w:rPr>
        <w:t>содержательно-технологического и кадрового компонентов</w:t>
      </w:r>
      <w:r w:rsidRPr="004B569F">
        <w:rPr>
          <w:rFonts w:ascii="Times New Roman" w:hAnsi="Times New Roman" w:cs="Times New Roman"/>
          <w:lang w:val="ru-RU"/>
        </w:rPr>
        <w:t xml:space="preserve"> </w:t>
      </w:r>
      <w:r w:rsidR="00DB5A58" w:rsidRPr="004B569F">
        <w:rPr>
          <w:rFonts w:ascii="Times New Roman" w:hAnsi="Times New Roman" w:cs="Times New Roman"/>
          <w:lang w:val="ru-RU"/>
        </w:rPr>
        <w:t>развития системы</w:t>
      </w:r>
      <w:r w:rsidRPr="004B569F">
        <w:rPr>
          <w:rFonts w:ascii="Times New Roman" w:hAnsi="Times New Roman" w:cs="Times New Roman"/>
          <w:lang w:val="ru-RU"/>
        </w:rPr>
        <w:t xml:space="preserve"> </w:t>
      </w:r>
      <w:r w:rsidR="00DB5A58" w:rsidRPr="004B569F">
        <w:rPr>
          <w:rFonts w:ascii="Times New Roman" w:hAnsi="Times New Roman" w:cs="Times New Roman"/>
          <w:lang w:val="ru-RU"/>
        </w:rPr>
        <w:t>профориентации обучающихся на основании предложений РГ.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12. Приказом директора утверждается профориентационная программа с учетом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имеющихся ресурсов и требований корпоративной среды ключевых партнеров, а также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оформляются изменения в локальной базе в соответствии с установленной в образовательной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организации процедурой. Заключается договор с Партнером.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4B569F">
        <w:rPr>
          <w:rFonts w:ascii="Times New Roman" w:hAnsi="Times New Roman" w:cs="Times New Roman"/>
          <w:b/>
          <w:lang w:val="ru-RU"/>
        </w:rPr>
        <w:t>Профориентационная работа реализуется в следующих форматах:</w:t>
      </w:r>
    </w:p>
    <w:p w:rsidR="00DB5A58" w:rsidRPr="004B569F" w:rsidRDefault="00DB5A58" w:rsidP="005E4E91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УРОЧНАЯ ДЕЯТЕЛЬНОСТЬ</w:t>
      </w:r>
      <w:r w:rsidR="005E4E91" w:rsidRPr="004B569F">
        <w:rPr>
          <w:rFonts w:ascii="Times New Roman" w:hAnsi="Times New Roman" w:cs="Times New Roman"/>
          <w:lang w:val="ru-RU"/>
        </w:rPr>
        <w:t xml:space="preserve"> (Рекомендованное количество - 20 часов)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На выбор: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Уроки по профориентационной значимости учебного предмета. Используется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интерактивный сервис «Конструктор будущего» (в рамках проекта («Билет в будущее») или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другие программы.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Уроки профориентационной направленности в рамках учебного предмета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«Технология»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</w:p>
    <w:p w:rsidR="00DB5A58" w:rsidRPr="004B569F" w:rsidRDefault="00DB5A58" w:rsidP="005E4E91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ВНЕУРОЧНАЯ ДЕЯТЕЛЬНОСТЬ</w:t>
      </w:r>
      <w:r w:rsidR="005E4E91" w:rsidRPr="004B569F">
        <w:rPr>
          <w:rFonts w:ascii="Times New Roman" w:hAnsi="Times New Roman" w:cs="Times New Roman"/>
          <w:lang w:val="ru-RU"/>
        </w:rPr>
        <w:t xml:space="preserve"> (Рекомендованное количество: 34 часа)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Все типы диагностик (2 этапа) — рекомендованное количество: 5 часов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Профориентационный урок — рекомендованное количество 2 часа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Урок «Россия — мои горизонты» (для тех, кто впервые в проекте) — рекомендованное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количество: 2 часа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Рефлексивный урок — рекомендованное количество: 4 часа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Проектная деятельность — рекомендованное количество 16 часов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Мероприятия на выбор: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профориентационные программы; классные часы (в т.ч. демонстрация выпусков открытых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онлайн уроков «Шоу профессий»), беседы, дискуссии, мастер-классы, коммуникативные и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деловы игры, консультации педагога и психолога, моделирующие профессиональные пробы в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онлайн-формате и др.</w:t>
      </w:r>
    </w:p>
    <w:p w:rsidR="00DB5A58" w:rsidRPr="004B569F" w:rsidRDefault="00DB5A58" w:rsidP="005E4E91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lastRenderedPageBreak/>
        <w:t>ВОСПИТАТЕЛЬНАЯ РАБОТА</w:t>
      </w:r>
      <w:r w:rsidR="005E4E91" w:rsidRPr="004B569F">
        <w:rPr>
          <w:rFonts w:ascii="Times New Roman" w:hAnsi="Times New Roman" w:cs="Times New Roman"/>
          <w:lang w:val="ru-RU"/>
        </w:rPr>
        <w:t xml:space="preserve"> (Рекомендованное количество: от 18 часов)</w:t>
      </w:r>
    </w:p>
    <w:p w:rsidR="00DB5A58" w:rsidRPr="004B569F" w:rsidRDefault="00DB5A58" w:rsidP="005E4E91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Профессиональные пробы — реко</w:t>
      </w:r>
      <w:r w:rsidR="005E4E91" w:rsidRPr="004B569F">
        <w:rPr>
          <w:rFonts w:ascii="Times New Roman" w:hAnsi="Times New Roman" w:cs="Times New Roman"/>
          <w:lang w:val="ru-RU"/>
        </w:rPr>
        <w:t>мендованное количество: 6 часов</w:t>
      </w:r>
    </w:p>
    <w:p w:rsidR="00DB5A58" w:rsidRPr="004B569F" w:rsidRDefault="00DB5A58" w:rsidP="005E4E91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Выставка «Лаборатория будущего»- рек</w:t>
      </w:r>
      <w:r w:rsidR="005E4E91" w:rsidRPr="004B569F">
        <w:rPr>
          <w:rFonts w:ascii="Times New Roman" w:hAnsi="Times New Roman" w:cs="Times New Roman"/>
          <w:lang w:val="ru-RU"/>
        </w:rPr>
        <w:t>омендованное количество: 4 часа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Участие в конкурсах профориентационной направленности (в том числе в рамках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 xml:space="preserve">Российского движения школьников, Юнармии, реализации проекта «Россия </w:t>
      </w:r>
      <w:r w:rsidR="005E4E91" w:rsidRPr="004B569F">
        <w:rPr>
          <w:rFonts w:ascii="Times New Roman" w:hAnsi="Times New Roman" w:cs="Times New Roman"/>
          <w:lang w:val="ru-RU"/>
        </w:rPr>
        <w:t>–</w:t>
      </w:r>
      <w:r w:rsidRPr="004B569F">
        <w:rPr>
          <w:rFonts w:ascii="Times New Roman" w:hAnsi="Times New Roman" w:cs="Times New Roman"/>
          <w:lang w:val="ru-RU"/>
        </w:rPr>
        <w:t xml:space="preserve"> страна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возможностей», чемпионатов «Абилимпикс», «Профессионалы» и др.) — рекомендованное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количество 8 часов.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</w:p>
    <w:p w:rsidR="00DB5A58" w:rsidRPr="004B569F" w:rsidRDefault="00DB5A58" w:rsidP="005E4E91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ДОПОЛНИТЕЛЬНОЕ ОБРАЗОВАНИЕ</w:t>
      </w:r>
      <w:r w:rsidR="005E4E91" w:rsidRPr="004B569F">
        <w:rPr>
          <w:rFonts w:ascii="Times New Roman" w:hAnsi="Times New Roman" w:cs="Times New Roman"/>
          <w:lang w:val="ru-RU"/>
        </w:rPr>
        <w:t xml:space="preserve"> (Рекомендованное количество: от 3 часов)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Выбор и посещение занятии в рамках дополнительного образования с учетом склонностей образовательных потребностей.</w:t>
      </w:r>
    </w:p>
    <w:p w:rsidR="00DB5A58" w:rsidRPr="004B569F" w:rsidRDefault="00DB5A58" w:rsidP="005E4E91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ПРОФОБУЧЕНИЕ</w:t>
      </w:r>
      <w:r w:rsidR="005E4E91" w:rsidRPr="004B569F">
        <w:rPr>
          <w:rFonts w:ascii="Times New Roman" w:hAnsi="Times New Roman" w:cs="Times New Roman"/>
          <w:lang w:val="ru-RU"/>
        </w:rPr>
        <w:t xml:space="preserve"> (Рекомендованное количество: от 3 часов)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Выбор профессионального обучения по программам профессиональной подготовки.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ВЗАИМОДЕЙСТВИЕ С РОДИТЕЛЯМИ (ЗАКОННЫМИ ПРЕДСТАВИТЕЛЯМИ)</w:t>
      </w:r>
      <w:r w:rsidR="005E4E91" w:rsidRPr="004B569F">
        <w:rPr>
          <w:rFonts w:ascii="Times New Roman" w:hAnsi="Times New Roman" w:cs="Times New Roman"/>
          <w:lang w:val="ru-RU"/>
        </w:rPr>
        <w:t xml:space="preserve"> (Рекомендованное количество: от 4 часов)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Два родительских собрания в год (ознакомительное — в начале года и итоговое во второй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части)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4B569F">
        <w:rPr>
          <w:rFonts w:ascii="Times New Roman" w:hAnsi="Times New Roman" w:cs="Times New Roman"/>
          <w:b/>
          <w:lang w:val="ru-RU"/>
        </w:rPr>
        <w:t>Участие детей с ограниченными возможностями здоровья (ОВЗ) и инвалидностью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Профориентационный минимум предусматривает создание условий для участия детей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с инвалидностью и ограниченными возможностями здоровья (ОВЗ) на всех уровнях его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реализации.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В рамках профориентационной онлайн-диагностики всем участникам доступны тесты,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адаптированные по содержанию для ключевых нозологических групп (нарушение зрения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(слабовидящие); нарушение слуха (глухие и слабослышащие, позднооглохшие); нарушение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опорно-двигательного аппарата; общие заболевания (нарушение дыхательной системы,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пищеварительной, эндокринной систем, сердечно-сосудистой системы и т.д), задержка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психического развития (легкая степень); тяжелое недоразвитие речи; расстройства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аутистического спектра) и трех возрастных категорий: 6—7, 8—9, 10-11 классы.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Для проведения мероприятий профессионального выбора, в которых могут принять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участие лица с ограниченными возможностями здоровья (ОВЗ) и инвалидностью, разработаны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матрица соответствия нозологических групп тем или иным профессиональным компетенциям,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отражающая возможность проведения по данным компетенциям практических мероприятий,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а также общие рекомендации по реализации мероприятий профессионального выбора для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данной аудитории.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Для более эффективного осуществления профориентационной работы с учащимися с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особенностями развития рекомендуется привлекать профессиональные образовательные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организации, обеспечивающие поддержку функционирования региональных систем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инклюзивного профессионального образования инвалидов и лиц с ограниченными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возможностями здоровья (ОВЗ) в субъектах Российской Федерации, чьи ресурсы позволяют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организовывать и осуществлять мероприятия профессионального выбора с учетом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специфических особенностей развития и возможностей данных категорий.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Участие в мероприятиях профессионального выбора лиц с инвалидностью и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ограниченными возможностями здоровья (ОВЗ) возможно с выполнением следующих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условий:</w:t>
      </w:r>
    </w:p>
    <w:p w:rsidR="00DB5A58" w:rsidRPr="004B569F" w:rsidRDefault="00DB5A58" w:rsidP="005E4E91">
      <w:pPr>
        <w:pStyle w:val="PreformattedText"/>
        <w:numPr>
          <w:ilvl w:val="0"/>
          <w:numId w:val="23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со стороны площадок:</w:t>
      </w:r>
    </w:p>
    <w:p w:rsidR="00DB5A58" w:rsidRPr="004B569F" w:rsidRDefault="00DB5A58" w:rsidP="005E4E91">
      <w:pPr>
        <w:pStyle w:val="PreformattedText"/>
        <w:numPr>
          <w:ilvl w:val="0"/>
          <w:numId w:val="24"/>
        </w:numPr>
        <w:ind w:left="1843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архитектурная доступность площадки (наличие необходимой инфраструктуры,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обеспечивающей безбарьерную среду для участников с разными типами нозологий);</w:t>
      </w:r>
    </w:p>
    <w:p w:rsidR="00DB5A58" w:rsidRPr="004B569F" w:rsidRDefault="00DB5A58" w:rsidP="005E4E91">
      <w:pPr>
        <w:pStyle w:val="PreformattedText"/>
        <w:numPr>
          <w:ilvl w:val="0"/>
          <w:numId w:val="24"/>
        </w:numPr>
        <w:ind w:left="1843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наличие у организатора, проводящего мероприятие профессионального выбора,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соответствующей квалификации по работе с детьми определенной нозологической группы;</w:t>
      </w:r>
    </w:p>
    <w:p w:rsidR="00DB5A58" w:rsidRPr="004B569F" w:rsidRDefault="00DB5A58" w:rsidP="005E4E91">
      <w:pPr>
        <w:pStyle w:val="PreformattedText"/>
        <w:numPr>
          <w:ilvl w:val="0"/>
          <w:numId w:val="23"/>
        </w:numPr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со стороны участников:</w:t>
      </w:r>
    </w:p>
    <w:p w:rsidR="00DB5A58" w:rsidRPr="004B569F" w:rsidRDefault="00DB5A58" w:rsidP="005E4E91">
      <w:pPr>
        <w:pStyle w:val="PreformattedText"/>
        <w:numPr>
          <w:ilvl w:val="0"/>
          <w:numId w:val="25"/>
        </w:numPr>
        <w:ind w:left="1843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согласие родителей (законных представителей);</w:t>
      </w:r>
    </w:p>
    <w:p w:rsidR="00DB5A58" w:rsidRPr="004B569F" w:rsidRDefault="00DB5A58" w:rsidP="005E4E91">
      <w:pPr>
        <w:pStyle w:val="PreformattedText"/>
        <w:numPr>
          <w:ilvl w:val="0"/>
          <w:numId w:val="25"/>
        </w:numPr>
        <w:ind w:left="1843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наличие сопровождающих лиц;</w:t>
      </w:r>
    </w:p>
    <w:p w:rsidR="00DB5A58" w:rsidRPr="004B569F" w:rsidRDefault="00DB5A58" w:rsidP="00066F0B">
      <w:pPr>
        <w:pStyle w:val="PreformattedText"/>
        <w:numPr>
          <w:ilvl w:val="0"/>
          <w:numId w:val="25"/>
        </w:numPr>
        <w:ind w:left="1843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отсутствие ограничений по конкретным нозологиям для конкретных профессий и по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выполнению практических задач в рамках данных профессий.</w:t>
      </w: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</w:p>
    <w:p w:rsidR="00DB5A58" w:rsidRPr="004B569F" w:rsidRDefault="00DB5A58" w:rsidP="00DB5A58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Родителю/законному представителю, организующему участие ребенка с ограниченными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возможностями здоровья (ОВЗ) или инвалидностью в мероприятиях профессионального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выбора, рекомендуется заблаговременно уточнить характер и содержание мероприятия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профессионального выбора и убедиться в доступности мероприятия для ребенка.</w:t>
      </w:r>
    </w:p>
    <w:p w:rsidR="00DB5A58" w:rsidRPr="004B569F" w:rsidRDefault="00DB5A58" w:rsidP="005E4E91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 w:rsidRPr="004B569F">
        <w:rPr>
          <w:rFonts w:ascii="Times New Roman" w:hAnsi="Times New Roman" w:cs="Times New Roman"/>
          <w:lang w:val="ru-RU"/>
        </w:rPr>
        <w:t>Рекомендации по построению индивидуальной образовательной траектории в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>(продолжение профориентации и выбора) предусматривают отметку о доступности</w:t>
      </w:r>
      <w:r w:rsidR="005E4E91" w:rsidRPr="004B569F">
        <w:rPr>
          <w:rFonts w:ascii="Times New Roman" w:hAnsi="Times New Roman" w:cs="Times New Roman"/>
          <w:lang w:val="ru-RU"/>
        </w:rPr>
        <w:t xml:space="preserve"> </w:t>
      </w:r>
      <w:r w:rsidRPr="004B569F">
        <w:rPr>
          <w:rFonts w:ascii="Times New Roman" w:hAnsi="Times New Roman" w:cs="Times New Roman"/>
          <w:lang w:val="ru-RU"/>
        </w:rPr>
        <w:t xml:space="preserve">рекомендованной активности </w:t>
      </w:r>
      <w:r w:rsidR="005E4E91" w:rsidRPr="004B569F">
        <w:rPr>
          <w:rFonts w:ascii="Times New Roman" w:hAnsi="Times New Roman" w:cs="Times New Roman"/>
          <w:lang w:val="ru-RU"/>
        </w:rPr>
        <w:t>детям с теми или иными нозологиями.</w:t>
      </w:r>
    </w:p>
    <w:sectPr w:rsidR="00DB5A58" w:rsidRPr="004B569F" w:rsidSect="00F50E37">
      <w:footerReference w:type="default" r:id="rId7"/>
      <w:pgSz w:w="11906" w:h="16838"/>
      <w:pgMar w:top="1134" w:right="707" w:bottom="993" w:left="1276" w:header="708" w:footer="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4E3" w:rsidRDefault="004F24E3" w:rsidP="00F50E37">
      <w:pPr>
        <w:spacing w:after="0" w:line="240" w:lineRule="auto"/>
      </w:pPr>
      <w:r>
        <w:separator/>
      </w:r>
    </w:p>
  </w:endnote>
  <w:endnote w:type="continuationSeparator" w:id="0">
    <w:p w:rsidR="004F24E3" w:rsidRDefault="004F24E3" w:rsidP="00F5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28407570"/>
      <w:docPartObj>
        <w:docPartGallery w:val="Page Numbers (Bottom of Page)"/>
        <w:docPartUnique/>
      </w:docPartObj>
    </w:sdtPr>
    <w:sdtEndPr/>
    <w:sdtContent>
      <w:p w:rsidR="00F50E37" w:rsidRPr="00F50E37" w:rsidRDefault="00F50E37">
        <w:pPr>
          <w:pStyle w:val="a6"/>
          <w:jc w:val="center"/>
          <w:rPr>
            <w:rFonts w:ascii="Times New Roman" w:hAnsi="Times New Roman" w:cs="Times New Roman"/>
          </w:rPr>
        </w:pPr>
        <w:r w:rsidRPr="00F50E37">
          <w:rPr>
            <w:rFonts w:ascii="Times New Roman" w:hAnsi="Times New Roman" w:cs="Times New Roman"/>
          </w:rPr>
          <w:fldChar w:fldCharType="begin"/>
        </w:r>
        <w:r w:rsidRPr="00F50E37">
          <w:rPr>
            <w:rFonts w:ascii="Times New Roman" w:hAnsi="Times New Roman" w:cs="Times New Roman"/>
          </w:rPr>
          <w:instrText>PAGE   \* MERGEFORMAT</w:instrText>
        </w:r>
        <w:r w:rsidRPr="00F50E37">
          <w:rPr>
            <w:rFonts w:ascii="Times New Roman" w:hAnsi="Times New Roman" w:cs="Times New Roman"/>
          </w:rPr>
          <w:fldChar w:fldCharType="separate"/>
        </w:r>
        <w:r w:rsidR="00D05D11">
          <w:rPr>
            <w:rFonts w:ascii="Times New Roman" w:hAnsi="Times New Roman" w:cs="Times New Roman"/>
            <w:noProof/>
          </w:rPr>
          <w:t>5</w:t>
        </w:r>
        <w:r w:rsidRPr="00F50E37">
          <w:rPr>
            <w:rFonts w:ascii="Times New Roman" w:hAnsi="Times New Roman" w:cs="Times New Roman"/>
          </w:rPr>
          <w:fldChar w:fldCharType="end"/>
        </w:r>
      </w:p>
    </w:sdtContent>
  </w:sdt>
  <w:p w:rsidR="00F50E37" w:rsidRDefault="00F50E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4E3" w:rsidRDefault="004F24E3" w:rsidP="00F50E37">
      <w:pPr>
        <w:spacing w:after="0" w:line="240" w:lineRule="auto"/>
      </w:pPr>
      <w:r>
        <w:separator/>
      </w:r>
    </w:p>
  </w:footnote>
  <w:footnote w:type="continuationSeparator" w:id="0">
    <w:p w:rsidR="004F24E3" w:rsidRDefault="004F24E3" w:rsidP="00F5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51C6F"/>
    <w:multiLevelType w:val="hybridMultilevel"/>
    <w:tmpl w:val="26304F3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E3DBE"/>
    <w:multiLevelType w:val="hybridMultilevel"/>
    <w:tmpl w:val="CA68981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BF4323"/>
    <w:multiLevelType w:val="hybridMultilevel"/>
    <w:tmpl w:val="70CCB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1164F7"/>
    <w:multiLevelType w:val="hybridMultilevel"/>
    <w:tmpl w:val="3348A1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2CE0"/>
    <w:multiLevelType w:val="hybridMultilevel"/>
    <w:tmpl w:val="9D8CA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326D"/>
    <w:multiLevelType w:val="hybridMultilevel"/>
    <w:tmpl w:val="9EC45B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F106F"/>
    <w:multiLevelType w:val="hybridMultilevel"/>
    <w:tmpl w:val="50C4019E"/>
    <w:lvl w:ilvl="0" w:tplc="2CE0D572">
      <w:start w:val="1"/>
      <w:numFmt w:val="decimal"/>
      <w:lvlText w:val="%1."/>
      <w:lvlJc w:val="left"/>
      <w:pPr>
        <w:ind w:left="213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CF66F7"/>
    <w:multiLevelType w:val="hybridMultilevel"/>
    <w:tmpl w:val="A816D9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61205"/>
    <w:multiLevelType w:val="hybridMultilevel"/>
    <w:tmpl w:val="8D00A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3D6F46"/>
    <w:multiLevelType w:val="hybridMultilevel"/>
    <w:tmpl w:val="22DEDF5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3D4155"/>
    <w:multiLevelType w:val="hybridMultilevel"/>
    <w:tmpl w:val="4346252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351565"/>
    <w:multiLevelType w:val="hybridMultilevel"/>
    <w:tmpl w:val="1602C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68447E"/>
    <w:multiLevelType w:val="hybridMultilevel"/>
    <w:tmpl w:val="B504EA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CB7DE3"/>
    <w:multiLevelType w:val="hybridMultilevel"/>
    <w:tmpl w:val="7600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1448D"/>
    <w:multiLevelType w:val="hybridMultilevel"/>
    <w:tmpl w:val="B4AC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D6491"/>
    <w:multiLevelType w:val="hybridMultilevel"/>
    <w:tmpl w:val="D11EE448"/>
    <w:lvl w:ilvl="0" w:tplc="2CE0D572">
      <w:start w:val="1"/>
      <w:numFmt w:val="decimal"/>
      <w:lvlText w:val="%1."/>
      <w:lvlJc w:val="left"/>
      <w:pPr>
        <w:ind w:left="213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1152EF9"/>
    <w:multiLevelType w:val="hybridMultilevel"/>
    <w:tmpl w:val="95DE11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F633E"/>
    <w:multiLevelType w:val="hybridMultilevel"/>
    <w:tmpl w:val="F814DF7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073A16"/>
    <w:multiLevelType w:val="hybridMultilevel"/>
    <w:tmpl w:val="4A64335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3B0705"/>
    <w:multiLevelType w:val="hybridMultilevel"/>
    <w:tmpl w:val="0CEE6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A87DC4"/>
    <w:multiLevelType w:val="hybridMultilevel"/>
    <w:tmpl w:val="537050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087BC5"/>
    <w:multiLevelType w:val="hybridMultilevel"/>
    <w:tmpl w:val="1C6CE0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3BB182F"/>
    <w:multiLevelType w:val="hybridMultilevel"/>
    <w:tmpl w:val="23B071B8"/>
    <w:lvl w:ilvl="0" w:tplc="2CE0D572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60040B0"/>
    <w:multiLevelType w:val="hybridMultilevel"/>
    <w:tmpl w:val="C7C6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B4546"/>
    <w:multiLevelType w:val="hybridMultilevel"/>
    <w:tmpl w:val="826CC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6"/>
  </w:num>
  <w:num w:numId="5">
    <w:abstractNumId w:val="3"/>
  </w:num>
  <w:num w:numId="6">
    <w:abstractNumId w:val="4"/>
  </w:num>
  <w:num w:numId="7">
    <w:abstractNumId w:val="5"/>
  </w:num>
  <w:num w:numId="8">
    <w:abstractNumId w:val="23"/>
  </w:num>
  <w:num w:numId="9">
    <w:abstractNumId w:val="9"/>
  </w:num>
  <w:num w:numId="10">
    <w:abstractNumId w:val="22"/>
  </w:num>
  <w:num w:numId="11">
    <w:abstractNumId w:val="0"/>
  </w:num>
  <w:num w:numId="12">
    <w:abstractNumId w:val="11"/>
  </w:num>
  <w:num w:numId="13">
    <w:abstractNumId w:val="24"/>
  </w:num>
  <w:num w:numId="14">
    <w:abstractNumId w:val="19"/>
  </w:num>
  <w:num w:numId="15">
    <w:abstractNumId w:val="2"/>
  </w:num>
  <w:num w:numId="16">
    <w:abstractNumId w:val="18"/>
  </w:num>
  <w:num w:numId="17">
    <w:abstractNumId w:val="1"/>
  </w:num>
  <w:num w:numId="18">
    <w:abstractNumId w:val="15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8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A"/>
    <w:rsid w:val="002A7827"/>
    <w:rsid w:val="002C1396"/>
    <w:rsid w:val="0030301B"/>
    <w:rsid w:val="003D2CA3"/>
    <w:rsid w:val="003D5A93"/>
    <w:rsid w:val="004B569F"/>
    <w:rsid w:val="004F24E3"/>
    <w:rsid w:val="005A6ED6"/>
    <w:rsid w:val="005C69CA"/>
    <w:rsid w:val="005E4E91"/>
    <w:rsid w:val="00644329"/>
    <w:rsid w:val="0070575B"/>
    <w:rsid w:val="007764B0"/>
    <w:rsid w:val="009324BA"/>
    <w:rsid w:val="0095025E"/>
    <w:rsid w:val="00BC5B31"/>
    <w:rsid w:val="00BE4D3B"/>
    <w:rsid w:val="00C32172"/>
    <w:rsid w:val="00D05D11"/>
    <w:rsid w:val="00DB5A58"/>
    <w:rsid w:val="00DB73DB"/>
    <w:rsid w:val="00F43296"/>
    <w:rsid w:val="00F5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3EBE60-2F75-4960-9EF6-B7E109D5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30301B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List Paragraph"/>
    <w:basedOn w:val="a"/>
    <w:uiPriority w:val="34"/>
    <w:qFormat/>
    <w:rsid w:val="003030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E37"/>
  </w:style>
  <w:style w:type="paragraph" w:styleId="a6">
    <w:name w:val="footer"/>
    <w:basedOn w:val="a"/>
    <w:link w:val="a7"/>
    <w:uiPriority w:val="99"/>
    <w:unhideWhenUsed/>
    <w:rsid w:val="00F5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10</Pages>
  <Words>6729</Words>
  <Characters>38358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КО-Шерепа Н.Л.</cp:lastModifiedBy>
  <cp:revision>5</cp:revision>
  <dcterms:created xsi:type="dcterms:W3CDTF">2023-05-18T11:10:00Z</dcterms:created>
  <dcterms:modified xsi:type="dcterms:W3CDTF">2023-06-01T08:43:00Z</dcterms:modified>
</cp:coreProperties>
</file>